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373C" w14:textId="13A03CDC" w:rsidR="0072665C" w:rsidRPr="001515CC" w:rsidRDefault="0072665C" w:rsidP="001515CC">
      <w:pPr>
        <w:pStyle w:val="Heading1"/>
        <w:spacing w:before="240" w:after="0" w:line="360" w:lineRule="auto"/>
        <w:jc w:val="center"/>
        <w:rPr>
          <w:rFonts w:cstheme="majorHAnsi"/>
          <w:b w:val="0"/>
          <w:color w:val="009A76"/>
          <w:sz w:val="28"/>
          <w:szCs w:val="28"/>
        </w:rPr>
      </w:pPr>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47ADB38C" wp14:editId="6DCDD301">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22CDB01A" w14:textId="77777777" w:rsidR="0072665C" w:rsidRPr="006819A8" w:rsidRDefault="0072665C" w:rsidP="0072665C">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DB38C"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22CDB01A" w14:textId="77777777" w:rsidR="0072665C" w:rsidRPr="006819A8" w:rsidRDefault="0072665C" w:rsidP="0072665C">
                      <w:pPr>
                        <w:jc w:val="center"/>
                        <w:rPr>
                          <w:rFonts w:cs="Arial"/>
                          <w:b/>
                          <w:sz w:val="28"/>
                        </w:rPr>
                      </w:pPr>
                      <w:r w:rsidRPr="006819A8">
                        <w:rPr>
                          <w:rFonts w:cs="Arial"/>
                          <w:b/>
                          <w:color w:val="9D9F9B"/>
                          <w:sz w:val="28"/>
                        </w:rPr>
                        <w:t>MEDIA RELEASE</w:t>
                      </w:r>
                    </w:p>
                  </w:txbxContent>
                </v:textbox>
              </v:shape>
            </w:pict>
          </mc:Fallback>
        </mc:AlternateContent>
      </w:r>
      <w:r w:rsidR="007D2C2E">
        <w:rPr>
          <w:rFonts w:cstheme="majorHAnsi"/>
          <w:b w:val="0"/>
          <w:noProof/>
          <w:color w:val="009A76"/>
          <w:sz w:val="36"/>
          <w:szCs w:val="28"/>
        </w:rPr>
        <w:t>Zalkin to D</w:t>
      </w:r>
      <w:r w:rsidR="009B48E2">
        <w:rPr>
          <w:rFonts w:cstheme="majorHAnsi"/>
          <w:b w:val="0"/>
          <w:noProof/>
          <w:color w:val="009A76"/>
          <w:sz w:val="36"/>
          <w:szCs w:val="28"/>
        </w:rPr>
        <w:t>isplay Capping and Cap Handling Solutions at Pack Expo 2019</w:t>
      </w:r>
    </w:p>
    <w:p w14:paraId="32A3042D" w14:textId="520EC123" w:rsidR="0072665C" w:rsidRPr="006819A8" w:rsidRDefault="0072665C" w:rsidP="009B48E2">
      <w:pPr>
        <w:spacing w:before="0" w:line="276" w:lineRule="auto"/>
        <w:rPr>
          <w:rFonts w:cs="Arial"/>
        </w:rPr>
      </w:pPr>
      <w:r w:rsidRPr="0072665C">
        <w:rPr>
          <w:rFonts w:ascii="Cambria" w:eastAsia="Times New Roman" w:hAnsi="Cambria" w:cs="Calibri"/>
          <w:b/>
          <w:color w:val="000000"/>
          <w:szCs w:val="20"/>
        </w:rPr>
        <w:t>STATHAM, Ga</w:t>
      </w:r>
      <w:r>
        <w:rPr>
          <w:rFonts w:cs="Arial"/>
          <w:b/>
        </w:rPr>
        <w:t>.,</w:t>
      </w:r>
      <w:r w:rsidRPr="006819A8">
        <w:rPr>
          <w:rFonts w:cs="Arial"/>
          <w:b/>
        </w:rPr>
        <w:t xml:space="preserve"> </w:t>
      </w:r>
      <w:r w:rsidR="009B48E2">
        <w:rPr>
          <w:rFonts w:cs="Arial"/>
          <w:b/>
        </w:rPr>
        <w:t>September 18, 2019</w:t>
      </w:r>
      <w:r w:rsidRPr="006819A8">
        <w:rPr>
          <w:rFonts w:cs="Arial"/>
          <w:b/>
        </w:rPr>
        <w:t xml:space="preserve"> – </w:t>
      </w:r>
      <w:hyperlink r:id="rId7" w:history="1">
        <w:r w:rsidR="009B48E2" w:rsidRPr="002F3F71">
          <w:rPr>
            <w:rStyle w:val="Hyperlink"/>
            <w:rFonts w:cs="Arial"/>
          </w:rPr>
          <w:t>Zalkin</w:t>
        </w:r>
      </w:hyperlink>
      <w:r w:rsidR="00A73774">
        <w:rPr>
          <w:rFonts w:cs="Arial"/>
        </w:rPr>
        <w:t xml:space="preserve">, a product brand of </w:t>
      </w:r>
      <w:hyperlink r:id="rId8" w:history="1">
        <w:r w:rsidR="00A73774" w:rsidRPr="002F3F71">
          <w:rPr>
            <w:rStyle w:val="Hyperlink"/>
            <w:rFonts w:cs="Arial"/>
          </w:rPr>
          <w:t>ProMach</w:t>
        </w:r>
      </w:hyperlink>
      <w:r w:rsidR="00A73774">
        <w:rPr>
          <w:rFonts w:cs="Arial"/>
        </w:rPr>
        <w:t>,</w:t>
      </w:r>
      <w:r w:rsidR="009B48E2">
        <w:rPr>
          <w:rFonts w:cs="Arial"/>
        </w:rPr>
        <w:t xml:space="preserve"> will be showcasing the new ZC-PRISM Closure Inspection and Rejection Module</w:t>
      </w:r>
      <w:r w:rsidR="001461F9">
        <w:rPr>
          <w:rFonts w:cs="Arial"/>
        </w:rPr>
        <w:t xml:space="preserve"> at Pack Expo 2019 in Las Vegas</w:t>
      </w:r>
      <w:r w:rsidR="001515CC">
        <w:rPr>
          <w:rFonts w:cs="Arial"/>
        </w:rPr>
        <w:t>. This module offers</w:t>
      </w:r>
      <w:r w:rsidR="00834C48">
        <w:rPr>
          <w:rFonts w:cs="Arial"/>
        </w:rPr>
        <w:t xml:space="preserve"> multiple detection capabilities</w:t>
      </w:r>
      <w:r w:rsidR="002F3F71">
        <w:rPr>
          <w:rFonts w:cs="Arial"/>
        </w:rPr>
        <w:t xml:space="preserve"> of caps</w:t>
      </w:r>
      <w:r w:rsidR="00834C48">
        <w:rPr>
          <w:rFonts w:cs="Arial"/>
        </w:rPr>
        <w:t xml:space="preserve"> to help increase line efficiencies</w:t>
      </w:r>
      <w:r w:rsidR="001515CC">
        <w:rPr>
          <w:rFonts w:cs="Arial"/>
        </w:rPr>
        <w:t xml:space="preserve">. </w:t>
      </w:r>
      <w:r w:rsidR="00834C48">
        <w:rPr>
          <w:rFonts w:cs="Arial"/>
        </w:rPr>
        <w:t>It is designed to be</w:t>
      </w:r>
      <w:r w:rsidR="001515CC">
        <w:rPr>
          <w:rFonts w:cs="Arial"/>
        </w:rPr>
        <w:t xml:space="preserve"> installed on new projects </w:t>
      </w:r>
      <w:r w:rsidR="00834C48">
        <w:rPr>
          <w:rFonts w:cs="Arial"/>
        </w:rPr>
        <w:t>or</w:t>
      </w:r>
      <w:r w:rsidR="001515CC">
        <w:rPr>
          <w:rFonts w:cs="Arial"/>
        </w:rPr>
        <w:t xml:space="preserve"> can be retrofitted to existing lines</w:t>
      </w:r>
      <w:r w:rsidR="00834C48">
        <w:rPr>
          <w:rFonts w:cs="Arial"/>
        </w:rPr>
        <w:t xml:space="preserve"> as well</w:t>
      </w:r>
      <w:r w:rsidR="001515CC">
        <w:rPr>
          <w:rFonts w:cs="Arial"/>
        </w:rPr>
        <w:t xml:space="preserve">. Four </w:t>
      </w:r>
      <w:r w:rsidR="00834C48">
        <w:rPr>
          <w:rFonts w:cs="Arial"/>
        </w:rPr>
        <w:t>additional</w:t>
      </w:r>
      <w:r w:rsidR="001515CC">
        <w:rPr>
          <w:rFonts w:cs="Arial"/>
        </w:rPr>
        <w:t xml:space="preserve"> machines will be featured at the Zalkin booth, #C-2818.  </w:t>
      </w:r>
    </w:p>
    <w:p w14:paraId="2A69EBF8" w14:textId="5358DC83" w:rsidR="009B48E2" w:rsidRDefault="009B48E2" w:rsidP="0072665C">
      <w:pPr>
        <w:spacing w:after="0" w:line="360" w:lineRule="auto"/>
        <w:rPr>
          <w:rFonts w:cs="Arial"/>
          <w:b/>
        </w:rPr>
      </w:pPr>
      <w:r>
        <w:rPr>
          <w:rFonts w:cs="Arial"/>
          <w:b/>
        </w:rPr>
        <w:t>Zalkin 8-head rotary machine</w:t>
      </w:r>
    </w:p>
    <w:p w14:paraId="13107A50" w14:textId="3A5D9E2F" w:rsidR="0006541D" w:rsidRPr="0006541D" w:rsidRDefault="0006541D" w:rsidP="0006541D">
      <w:pPr>
        <w:spacing w:before="0" w:after="0" w:line="276" w:lineRule="auto"/>
        <w:rPr>
          <w:rFonts w:cs="Arial"/>
        </w:rPr>
      </w:pPr>
      <w:r w:rsidRPr="0006541D">
        <w:rPr>
          <w:rFonts w:cs="Arial"/>
        </w:rPr>
        <w:t xml:space="preserve">Tailored to the food industry, the Zalkin 8-head rotary machine can apply 38-400 flip-top plastic caps to PET bottles at a speed of 240 bottles per minute. The machine also features a pick-and-place operation, ensuring </w:t>
      </w:r>
      <w:r w:rsidR="001515CC" w:rsidRPr="0006541D">
        <w:rPr>
          <w:rFonts w:cs="Arial"/>
        </w:rPr>
        <w:t>positive</w:t>
      </w:r>
      <w:r w:rsidRPr="0006541D">
        <w:rPr>
          <w:rFonts w:cs="Arial"/>
        </w:rPr>
        <w:t xml:space="preserve"> cap application with dependable delivery of torque and top loads. </w:t>
      </w:r>
      <w:r>
        <w:rPr>
          <w:rFonts w:cs="Arial"/>
        </w:rPr>
        <w:t>The magnetic clutches provide accurate and repeatable application torques. Additionally, the self-lubrication head slides eliminate greasing</w:t>
      </w:r>
      <w:r w:rsidR="002F3F71">
        <w:rPr>
          <w:rFonts w:cs="Arial"/>
        </w:rPr>
        <w:t>,</w:t>
      </w:r>
      <w:r>
        <w:rPr>
          <w:rFonts w:cs="Arial"/>
        </w:rPr>
        <w:t xml:space="preserve"> providing a </w:t>
      </w:r>
      <w:r w:rsidR="001515CC">
        <w:rPr>
          <w:rFonts w:cs="Arial"/>
        </w:rPr>
        <w:t xml:space="preserve">longer machine life expectancy. </w:t>
      </w:r>
    </w:p>
    <w:p w14:paraId="5E4A49A8" w14:textId="72CC7833" w:rsidR="009B48E2" w:rsidRDefault="009B48E2" w:rsidP="0072665C">
      <w:pPr>
        <w:spacing w:after="0" w:line="360" w:lineRule="auto"/>
        <w:rPr>
          <w:rFonts w:cs="Arial"/>
          <w:b/>
        </w:rPr>
      </w:pPr>
      <w:r>
        <w:rPr>
          <w:rFonts w:cs="Arial"/>
          <w:b/>
        </w:rPr>
        <w:t>Zalkin TM300 single-head servo capper</w:t>
      </w:r>
    </w:p>
    <w:p w14:paraId="292C29D9" w14:textId="5DA04D7B" w:rsidR="0006541D" w:rsidRPr="0006541D" w:rsidRDefault="0006541D" w:rsidP="0006541D">
      <w:pPr>
        <w:spacing w:before="0" w:after="0" w:line="276" w:lineRule="auto"/>
        <w:rPr>
          <w:rFonts w:cs="Arial"/>
        </w:rPr>
      </w:pPr>
      <w:r w:rsidRPr="0006541D">
        <w:rPr>
          <w:rFonts w:cs="Arial"/>
        </w:rPr>
        <w:t xml:space="preserve">Tailored to the pharmaceutical industry, the Zalkin TM300 single-head Servo capper features servo motor heads </w:t>
      </w:r>
      <w:r w:rsidR="002F3F71">
        <w:rPr>
          <w:rFonts w:cs="Arial"/>
        </w:rPr>
        <w:t xml:space="preserve">with adjustable torque and </w:t>
      </w:r>
      <w:r w:rsidRPr="0006541D">
        <w:rPr>
          <w:rFonts w:cs="Arial"/>
        </w:rPr>
        <w:t xml:space="preserve">constructed in stainless </w:t>
      </w:r>
      <w:r w:rsidR="002F3F71">
        <w:rPr>
          <w:rFonts w:cs="Arial"/>
        </w:rPr>
        <w:t>steel</w:t>
      </w:r>
      <w:r w:rsidR="0023342A">
        <w:rPr>
          <w:rFonts w:cs="Arial"/>
        </w:rPr>
        <w:t xml:space="preserve">. </w:t>
      </w:r>
      <w:r w:rsidR="001515CC">
        <w:rPr>
          <w:rFonts w:cs="Arial"/>
        </w:rPr>
        <w:t>The capper orients prior to application for press-on closures.</w:t>
      </w:r>
    </w:p>
    <w:p w14:paraId="545B71C1" w14:textId="035BE31F" w:rsidR="009B48E2" w:rsidRDefault="009B48E2" w:rsidP="0072665C">
      <w:pPr>
        <w:spacing w:after="0" w:line="360" w:lineRule="auto"/>
        <w:rPr>
          <w:rFonts w:cs="Arial"/>
          <w:b/>
        </w:rPr>
      </w:pPr>
      <w:r>
        <w:rPr>
          <w:rFonts w:cs="Arial"/>
          <w:b/>
        </w:rPr>
        <w:t>Zalkin TM3 single-head semi-automatic capper</w:t>
      </w:r>
    </w:p>
    <w:p w14:paraId="7724CD90" w14:textId="36807C05" w:rsidR="009B48E2" w:rsidRPr="009B48E2" w:rsidRDefault="009B48E2" w:rsidP="009B48E2">
      <w:pPr>
        <w:spacing w:before="0" w:after="0" w:line="276" w:lineRule="auto"/>
        <w:rPr>
          <w:rFonts w:cs="Arial"/>
        </w:rPr>
      </w:pPr>
      <w:r w:rsidRPr="009B48E2">
        <w:rPr>
          <w:rFonts w:cs="Arial"/>
        </w:rPr>
        <w:t xml:space="preserve">The TM3-type single-head </w:t>
      </w:r>
      <w:r w:rsidR="00834C48">
        <w:rPr>
          <w:rFonts w:cs="Arial"/>
        </w:rPr>
        <w:t>semi-automatic capper is</w:t>
      </w:r>
      <w:r w:rsidRPr="009B48E2">
        <w:rPr>
          <w:rFonts w:cs="Arial"/>
        </w:rPr>
        <w:t xml:space="preserve"> suitable for sealing, screw-capping</w:t>
      </w:r>
      <w:r w:rsidR="001515CC">
        <w:rPr>
          <w:rFonts w:cs="Arial"/>
        </w:rPr>
        <w:t>,</w:t>
      </w:r>
      <w:r w:rsidRPr="009B48E2">
        <w:rPr>
          <w:rFonts w:cs="Arial"/>
        </w:rPr>
        <w:t xml:space="preserve"> and push-on </w:t>
      </w:r>
      <w:r w:rsidR="00A73774" w:rsidRPr="009B48E2">
        <w:rPr>
          <w:rFonts w:cs="Arial"/>
        </w:rPr>
        <w:t>capping at</w:t>
      </w:r>
      <w:r w:rsidRPr="009B48E2">
        <w:rPr>
          <w:rFonts w:cs="Arial"/>
        </w:rPr>
        <w:t xml:space="preserve"> low speeds.</w:t>
      </w:r>
      <w:r>
        <w:rPr>
          <w:rFonts w:cs="Arial"/>
        </w:rPr>
        <w:t xml:space="preserve"> </w:t>
      </w:r>
      <w:r w:rsidRPr="009B48E2">
        <w:rPr>
          <w:rFonts w:cs="Arial"/>
        </w:rPr>
        <w:t xml:space="preserve">Ranging from 600 to 1,200 caps per hour, </w:t>
      </w:r>
      <w:r w:rsidR="00834C48">
        <w:rPr>
          <w:rFonts w:cs="Arial"/>
        </w:rPr>
        <w:t>this machine is</w:t>
      </w:r>
      <w:r w:rsidR="001515CC">
        <w:rPr>
          <w:rFonts w:cs="Arial"/>
        </w:rPr>
        <w:t xml:space="preserve"> typically seen in </w:t>
      </w:r>
      <w:r w:rsidRPr="009B48E2">
        <w:rPr>
          <w:rFonts w:cs="Arial"/>
        </w:rPr>
        <w:t>laboratories.</w:t>
      </w:r>
      <w:r>
        <w:rPr>
          <w:rFonts w:cs="Arial"/>
        </w:rPr>
        <w:t xml:space="preserve"> </w:t>
      </w:r>
      <w:r w:rsidRPr="009B48E2">
        <w:rPr>
          <w:rFonts w:cs="Arial"/>
        </w:rPr>
        <w:t>Caps are manually placed by the operator onto bottles ranging from 30 to 365 mm in height</w:t>
      </w:r>
      <w:r w:rsidR="001515CC">
        <w:rPr>
          <w:rFonts w:cs="Arial"/>
        </w:rPr>
        <w:t>.</w:t>
      </w:r>
    </w:p>
    <w:p w14:paraId="642E7016" w14:textId="3187B7CD" w:rsidR="009B48E2" w:rsidRDefault="009B48E2" w:rsidP="0072665C">
      <w:pPr>
        <w:spacing w:after="0" w:line="360" w:lineRule="auto"/>
        <w:rPr>
          <w:rFonts w:cs="Arial"/>
          <w:b/>
        </w:rPr>
      </w:pPr>
      <w:r w:rsidRPr="009B48E2">
        <w:rPr>
          <w:rFonts w:cs="Arial"/>
          <w:b/>
        </w:rPr>
        <w:t xml:space="preserve">beltorque® </w:t>
      </w:r>
      <w:r>
        <w:rPr>
          <w:rFonts w:cs="Arial"/>
          <w:b/>
        </w:rPr>
        <w:t>BT-ICL Automatic In-Line Capper</w:t>
      </w:r>
    </w:p>
    <w:p w14:paraId="3996891D" w14:textId="101CABB4" w:rsidR="009B48E2" w:rsidRDefault="009B48E2" w:rsidP="009B48E2">
      <w:pPr>
        <w:spacing w:before="0" w:after="0" w:line="276" w:lineRule="auto"/>
        <w:rPr>
          <w:rFonts w:cs="Arial"/>
        </w:rPr>
      </w:pPr>
      <w:r w:rsidRPr="009B48E2">
        <w:rPr>
          <w:rFonts w:cs="Arial"/>
        </w:rPr>
        <w:t xml:space="preserve">With the use of synchronized belts, </w:t>
      </w:r>
      <w:r w:rsidR="001515CC">
        <w:rPr>
          <w:rFonts w:cs="Arial"/>
        </w:rPr>
        <w:t xml:space="preserve">the </w:t>
      </w:r>
      <w:r w:rsidR="001515CC" w:rsidRPr="009B48E2">
        <w:rPr>
          <w:rFonts w:cs="Arial"/>
        </w:rPr>
        <w:t>beltorque®</w:t>
      </w:r>
      <w:r w:rsidR="001515CC" w:rsidRPr="009B48E2">
        <w:rPr>
          <w:rFonts w:cs="Arial"/>
          <w:b/>
        </w:rPr>
        <w:t xml:space="preserve"> </w:t>
      </w:r>
      <w:r w:rsidR="002F3F71">
        <w:rPr>
          <w:rFonts w:cs="Arial"/>
        </w:rPr>
        <w:t>BT-ICL Automatic In-Line capper</w:t>
      </w:r>
      <w:r w:rsidR="001515CC" w:rsidRPr="009B48E2">
        <w:rPr>
          <w:rFonts w:cs="Arial"/>
        </w:rPr>
        <w:t xml:space="preserve"> </w:t>
      </w:r>
      <w:r w:rsidRPr="009B48E2">
        <w:rPr>
          <w:rFonts w:cs="Arial"/>
        </w:rPr>
        <w:t>applies cap torque without cap scuffing</w:t>
      </w:r>
      <w:r w:rsidR="002F3F71">
        <w:rPr>
          <w:rFonts w:cs="Arial"/>
        </w:rPr>
        <w:t xml:space="preserve"> at high speeds</w:t>
      </w:r>
      <w:bookmarkStart w:id="0" w:name="_GoBack"/>
      <w:bookmarkEnd w:id="0"/>
      <w:r w:rsidRPr="009B48E2">
        <w:rPr>
          <w:rFonts w:cs="Arial"/>
        </w:rPr>
        <w:t>. The continuous-motion, high-speed unit has a single control for torque adjustment, and operates at speeds up to 300 units per minute.</w:t>
      </w:r>
      <w:r>
        <w:rPr>
          <w:rFonts w:cs="Arial"/>
        </w:rPr>
        <w:t xml:space="preserve"> </w:t>
      </w:r>
      <w:r w:rsidRPr="009B48E2">
        <w:rPr>
          <w:rFonts w:cs="Arial"/>
        </w:rPr>
        <w:t>The beltorque® capper features quick changeover with no tools and minimum dedicated cap change parts. It ensures compliance by applying consistent cap torquing.</w:t>
      </w:r>
    </w:p>
    <w:p w14:paraId="25910F5A" w14:textId="4906B89A" w:rsidR="00A73774" w:rsidRDefault="00A73774" w:rsidP="009B48E2">
      <w:pPr>
        <w:spacing w:before="0" w:after="0" w:line="276" w:lineRule="auto"/>
        <w:rPr>
          <w:rFonts w:cs="Arial"/>
        </w:rPr>
      </w:pPr>
    </w:p>
    <w:p w14:paraId="21E4BBAC" w14:textId="61B26381" w:rsidR="00A73774" w:rsidRPr="009B48E2" w:rsidRDefault="00A73774" w:rsidP="009B48E2">
      <w:pPr>
        <w:spacing w:before="0" w:after="0" w:line="276" w:lineRule="auto"/>
        <w:rPr>
          <w:rFonts w:cs="Arial"/>
        </w:rPr>
      </w:pPr>
      <w:r>
        <w:rPr>
          <w:rFonts w:cs="Arial"/>
        </w:rPr>
        <w:lastRenderedPageBreak/>
        <w:t>Visit booth #C-2818 at Pack Expo Las Vegas</w:t>
      </w:r>
      <w:r w:rsidR="001515CC">
        <w:rPr>
          <w:rFonts w:cs="Arial"/>
        </w:rPr>
        <w:t xml:space="preserve"> to see these machines in operation on the show floor. </w:t>
      </w:r>
    </w:p>
    <w:p w14:paraId="7CD860CF" w14:textId="3C8E4915" w:rsidR="0072665C" w:rsidRPr="006819A8" w:rsidRDefault="0072665C" w:rsidP="0072665C">
      <w:pPr>
        <w:spacing w:after="0" w:line="360" w:lineRule="auto"/>
        <w:rPr>
          <w:rFonts w:cs="Arial"/>
          <w:b/>
        </w:rPr>
      </w:pPr>
      <w:r w:rsidRPr="006819A8">
        <w:rPr>
          <w:rFonts w:cs="Arial"/>
          <w:b/>
        </w:rPr>
        <w:t xml:space="preserve">About </w:t>
      </w:r>
      <w:r>
        <w:rPr>
          <w:rFonts w:cs="Arial"/>
          <w:b/>
        </w:rPr>
        <w:t>Zalkin</w:t>
      </w:r>
    </w:p>
    <w:p w14:paraId="13FC3142" w14:textId="091A36EF" w:rsidR="0072665C" w:rsidRPr="0072665C" w:rsidRDefault="0072665C" w:rsidP="0072665C">
      <w:pPr>
        <w:pStyle w:val="NormalWeb"/>
        <w:spacing w:before="0" w:beforeAutospacing="0" w:after="0" w:afterAutospacing="0" w:line="276" w:lineRule="auto"/>
        <w:rPr>
          <w:rFonts w:asciiTheme="minorHAnsi" w:hAnsiTheme="minorHAnsi"/>
        </w:rPr>
      </w:pPr>
      <w:bookmarkStart w:id="1" w:name="_Hlk500251113"/>
      <w:r w:rsidRPr="0072665C">
        <w:rPr>
          <w:rFonts w:asciiTheme="minorHAnsi" w:hAnsiTheme="minorHAnsi"/>
        </w:rPr>
        <w:t>For more than 80 years, Zalkin has led the global bottling and capping industry with innovations, with efficiency, and with greater control over product quality. Zalkin produces custom-made, high-speed capping machines for beverages, foods, cosmetics, pharmaceuticals, chemicals, and beyond. As part of the ProMach Filling &amp; Capping business line, Zalkin helps our packaging customers protect and grow the reputation and trust of their consumers. ProMach is performance, and the proof is in every package. Learn more about Zalkin at </w:t>
      </w:r>
      <w:hyperlink r:id="rId9" w:history="1">
        <w:r w:rsidRPr="0072665C">
          <w:rPr>
            <w:rStyle w:val="Hyperlink"/>
            <w:rFonts w:asciiTheme="minorHAnsi" w:hAnsiTheme="minorHAnsi"/>
          </w:rPr>
          <w:t>www.ZalkinCapping.com</w:t>
        </w:r>
      </w:hyperlink>
      <w:r w:rsidRPr="0072665C">
        <w:rPr>
          <w:rFonts w:asciiTheme="minorHAnsi" w:hAnsiTheme="minorHAnsi"/>
        </w:rPr>
        <w:t xml:space="preserve">. </w:t>
      </w:r>
    </w:p>
    <w:p w14:paraId="67F76E06" w14:textId="4CFA7ADB" w:rsidR="0072665C" w:rsidRPr="006819A8" w:rsidRDefault="0072665C" w:rsidP="0072665C">
      <w:pPr>
        <w:pStyle w:val="NormalWeb"/>
        <w:spacing w:after="0" w:afterAutospacing="0" w:line="360" w:lineRule="auto"/>
        <w:rPr>
          <w:rFonts w:asciiTheme="minorHAnsi" w:hAnsiTheme="minorHAnsi" w:cs="Arial"/>
          <w:b/>
        </w:rPr>
      </w:pPr>
      <w:r w:rsidRPr="006819A8">
        <w:rPr>
          <w:rFonts w:asciiTheme="minorHAnsi" w:hAnsiTheme="minorHAnsi" w:cs="Arial"/>
          <w:b/>
        </w:rPr>
        <w:t>About ProMach</w:t>
      </w:r>
      <w:bookmarkEnd w:id="1"/>
    </w:p>
    <w:p w14:paraId="1A44D21F" w14:textId="77777777" w:rsidR="0072665C" w:rsidRPr="006819A8" w:rsidRDefault="0072665C" w:rsidP="0072665C">
      <w:pPr>
        <w:pStyle w:val="NormalWeb"/>
        <w:spacing w:before="0" w:beforeAutospacing="0" w:after="0" w:afterAutospacing="0" w:line="276" w:lineRule="auto"/>
        <w:rPr>
          <w:rFonts w:asciiTheme="minorHAnsi" w:hAnsiTheme="minorHAnsi" w:cs="Arial"/>
          <w:b/>
        </w:rPr>
      </w:pPr>
      <w:r w:rsidRPr="006819A8">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5D3D9EFD" w14:textId="77777777" w:rsidR="0072665C" w:rsidRPr="006819A8" w:rsidRDefault="0072665C" w:rsidP="0072665C">
      <w:pPr>
        <w:pStyle w:val="NormalWeb"/>
        <w:spacing w:line="276" w:lineRule="auto"/>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0" w:history="1">
        <w:r w:rsidRPr="006819A8">
          <w:rPr>
            <w:rStyle w:val="Hyperlink"/>
            <w:rFonts w:asciiTheme="minorHAnsi" w:hAnsiTheme="minorHAnsi" w:cs="Arial"/>
          </w:rPr>
          <w:t>www.ProMachBuilt.com</w:t>
        </w:r>
      </w:hyperlink>
      <w:r w:rsidRPr="006819A8">
        <w:rPr>
          <w:rFonts w:asciiTheme="minorHAnsi" w:hAnsiTheme="minorHAnsi" w:cs="Arial"/>
        </w:rPr>
        <w:t>.</w:t>
      </w:r>
    </w:p>
    <w:p w14:paraId="200944CD" w14:textId="77777777" w:rsidR="0072665C" w:rsidRPr="006819A8" w:rsidRDefault="0072665C" w:rsidP="0072665C">
      <w:pPr>
        <w:pStyle w:val="NormalWeb"/>
        <w:spacing w:line="276" w:lineRule="auto"/>
        <w:jc w:val="center"/>
        <w:rPr>
          <w:rFonts w:asciiTheme="minorHAnsi" w:hAnsiTheme="minorHAnsi" w:cs="Arial"/>
        </w:rPr>
      </w:pPr>
      <w:r w:rsidRPr="006819A8">
        <w:rPr>
          <w:rFonts w:asciiTheme="minorHAnsi" w:hAnsiTheme="minorHAnsi" w:cs="Arial"/>
        </w:rPr>
        <w:t>###</w:t>
      </w:r>
    </w:p>
    <w:p w14:paraId="1EA12DBD" w14:textId="77777777" w:rsidR="0072665C" w:rsidRPr="006819A8" w:rsidRDefault="0072665C" w:rsidP="0072665C">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28646728" w14:textId="77777777" w:rsidR="0072665C" w:rsidRPr="006819A8" w:rsidRDefault="0072665C" w:rsidP="0072665C">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2ED6258D" w14:textId="77777777" w:rsidR="0072665C" w:rsidRPr="006819A8" w:rsidRDefault="0072665C" w:rsidP="0072665C">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686B58A7" w14:textId="77777777" w:rsidR="0072665C" w:rsidRPr="006819A8" w:rsidRDefault="00984605" w:rsidP="0072665C">
      <w:pPr>
        <w:pStyle w:val="NormalWeb"/>
        <w:shd w:val="clear" w:color="auto" w:fill="FFFFFF"/>
        <w:spacing w:before="0" w:beforeAutospacing="0" w:after="0" w:afterAutospacing="0"/>
        <w:jc w:val="both"/>
        <w:rPr>
          <w:rFonts w:asciiTheme="minorHAnsi" w:hAnsiTheme="minorHAnsi" w:cs="Arial"/>
        </w:rPr>
      </w:pPr>
      <w:hyperlink r:id="rId11" w:history="1">
        <w:r w:rsidR="0072665C" w:rsidRPr="00813C01">
          <w:rPr>
            <w:rStyle w:val="Hyperlink"/>
            <w:rFonts w:asciiTheme="minorHAnsi" w:hAnsiTheme="minorHAnsi" w:cs="Arial"/>
          </w:rPr>
          <w:t>John.Eklund@ProMachBuilt.com</w:t>
        </w:r>
      </w:hyperlink>
    </w:p>
    <w:p w14:paraId="7934F4FA" w14:textId="77777777" w:rsidR="0072665C" w:rsidRDefault="0072665C" w:rsidP="0072665C">
      <w:pPr>
        <w:pStyle w:val="NormalWeb"/>
        <w:shd w:val="clear" w:color="auto" w:fill="FFFFFF"/>
        <w:spacing w:before="0" w:beforeAutospacing="0" w:after="0" w:afterAutospacing="0"/>
        <w:jc w:val="both"/>
      </w:pPr>
      <w:r w:rsidRPr="006819A8">
        <w:rPr>
          <w:rFonts w:asciiTheme="minorHAnsi" w:hAnsiTheme="minorHAnsi" w:cs="Arial"/>
        </w:rPr>
        <w:t>704-944-5340</w:t>
      </w:r>
    </w:p>
    <w:p w14:paraId="0AF75AA4" w14:textId="77777777" w:rsidR="00127D34" w:rsidRPr="0072665C" w:rsidRDefault="00127D34" w:rsidP="0072665C"/>
    <w:sectPr w:rsidR="00127D34" w:rsidRPr="0072665C" w:rsidSect="00603902">
      <w:headerReference w:type="default" r:id="rId12"/>
      <w:footerReference w:type="default" r:id="rId13"/>
      <w:headerReference w:type="first" r:id="rId14"/>
      <w:footerReference w:type="first" r:id="rId15"/>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5472" w14:textId="77777777" w:rsidR="00984605" w:rsidRDefault="00984605" w:rsidP="00386F0B">
      <w:r>
        <w:separator/>
      </w:r>
    </w:p>
  </w:endnote>
  <w:endnote w:type="continuationSeparator" w:id="0">
    <w:p w14:paraId="38059488" w14:textId="77777777" w:rsidR="00984605" w:rsidRDefault="00984605"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48D0C651" w:rsidR="00A33E6F" w:rsidRDefault="00A33E6F"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794E383F" w:rsidR="00A33E6F" w:rsidRDefault="00A33E6F"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8A6A" w14:textId="77777777" w:rsidR="00984605" w:rsidRDefault="00984605" w:rsidP="00386F0B">
      <w:r>
        <w:separator/>
      </w:r>
    </w:p>
  </w:footnote>
  <w:footnote w:type="continuationSeparator" w:id="0">
    <w:p w14:paraId="16D6CC25" w14:textId="77777777" w:rsidR="00984605" w:rsidRDefault="00984605"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A33E6F" w:rsidRPr="00B854EA" w:rsidRDefault="00A33E6F"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A33E6F" w:rsidRDefault="00A33E6F" w:rsidP="00313666">
    <w:pPr>
      <w:pStyle w:val="Header"/>
      <w:ind w:left="-1260"/>
    </w:pPr>
    <w:r>
      <w:rPr>
        <w:noProof/>
      </w:rPr>
      <w:drawing>
        <wp:anchor distT="0" distB="0" distL="0" distR="0" simplePos="0" relativeHeight="251658240" behindDoc="0" locked="0" layoutInCell="1" allowOverlap="0" wp14:anchorId="211ECB53" wp14:editId="5861F0E4">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17190"/>
    <w:rsid w:val="00036D5A"/>
    <w:rsid w:val="0006541D"/>
    <w:rsid w:val="000B26C7"/>
    <w:rsid w:val="000E0AF1"/>
    <w:rsid w:val="00124538"/>
    <w:rsid w:val="00125D6F"/>
    <w:rsid w:val="00127D34"/>
    <w:rsid w:val="001461F9"/>
    <w:rsid w:val="001515CC"/>
    <w:rsid w:val="001C0EBA"/>
    <w:rsid w:val="001C43FA"/>
    <w:rsid w:val="001F3250"/>
    <w:rsid w:val="00215FB5"/>
    <w:rsid w:val="0023342A"/>
    <w:rsid w:val="002525D6"/>
    <w:rsid w:val="002C357F"/>
    <w:rsid w:val="002F3F71"/>
    <w:rsid w:val="00307C0C"/>
    <w:rsid w:val="003100F0"/>
    <w:rsid w:val="00313666"/>
    <w:rsid w:val="00333896"/>
    <w:rsid w:val="00340BBA"/>
    <w:rsid w:val="00362C71"/>
    <w:rsid w:val="00365837"/>
    <w:rsid w:val="00381386"/>
    <w:rsid w:val="00383B98"/>
    <w:rsid w:val="00386F0B"/>
    <w:rsid w:val="00404561"/>
    <w:rsid w:val="00407DE0"/>
    <w:rsid w:val="00443872"/>
    <w:rsid w:val="00484B4B"/>
    <w:rsid w:val="00496F22"/>
    <w:rsid w:val="004C2B45"/>
    <w:rsid w:val="004E3583"/>
    <w:rsid w:val="004F3951"/>
    <w:rsid w:val="0052240E"/>
    <w:rsid w:val="005A1FC4"/>
    <w:rsid w:val="005B37D3"/>
    <w:rsid w:val="005C20A7"/>
    <w:rsid w:val="005E45F8"/>
    <w:rsid w:val="005E66C5"/>
    <w:rsid w:val="00603902"/>
    <w:rsid w:val="006236C2"/>
    <w:rsid w:val="00652E31"/>
    <w:rsid w:val="0065339F"/>
    <w:rsid w:val="00660E5E"/>
    <w:rsid w:val="00717836"/>
    <w:rsid w:val="0072665C"/>
    <w:rsid w:val="007705D5"/>
    <w:rsid w:val="007815FE"/>
    <w:rsid w:val="007A5AD9"/>
    <w:rsid w:val="007B0BB6"/>
    <w:rsid w:val="007C781C"/>
    <w:rsid w:val="007D2C2E"/>
    <w:rsid w:val="007D7831"/>
    <w:rsid w:val="007F71C9"/>
    <w:rsid w:val="00834C48"/>
    <w:rsid w:val="0084003D"/>
    <w:rsid w:val="00841A01"/>
    <w:rsid w:val="00851944"/>
    <w:rsid w:val="008C3C92"/>
    <w:rsid w:val="0090423A"/>
    <w:rsid w:val="0092510D"/>
    <w:rsid w:val="00984605"/>
    <w:rsid w:val="009B48E2"/>
    <w:rsid w:val="009E4586"/>
    <w:rsid w:val="00A1764E"/>
    <w:rsid w:val="00A32D3A"/>
    <w:rsid w:val="00A33E6F"/>
    <w:rsid w:val="00A73774"/>
    <w:rsid w:val="00AB6005"/>
    <w:rsid w:val="00AB6469"/>
    <w:rsid w:val="00AC6666"/>
    <w:rsid w:val="00B854EA"/>
    <w:rsid w:val="00B90CF2"/>
    <w:rsid w:val="00C02617"/>
    <w:rsid w:val="00C0670C"/>
    <w:rsid w:val="00C16316"/>
    <w:rsid w:val="00C5279F"/>
    <w:rsid w:val="00D038ED"/>
    <w:rsid w:val="00D35A48"/>
    <w:rsid w:val="00D4391D"/>
    <w:rsid w:val="00D4497E"/>
    <w:rsid w:val="00D472DF"/>
    <w:rsid w:val="00D82C2E"/>
    <w:rsid w:val="00DA05AD"/>
    <w:rsid w:val="00DB6B62"/>
    <w:rsid w:val="00E27B1C"/>
    <w:rsid w:val="00EB2F5F"/>
    <w:rsid w:val="00EE7DD9"/>
    <w:rsid w:val="00EF2BB4"/>
    <w:rsid w:val="00F770B8"/>
    <w:rsid w:val="00FA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7266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72665C"/>
    <w:rPr>
      <w:color w:val="0000FF"/>
      <w:u w:val="single"/>
    </w:rPr>
  </w:style>
  <w:style w:type="character" w:styleId="UnresolvedMention">
    <w:name w:val="Unresolved Mention"/>
    <w:basedOn w:val="DefaultParagraphFont"/>
    <w:uiPriority w:val="99"/>
    <w:rsid w:val="002F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6851">
      <w:bodyDiv w:val="1"/>
      <w:marLeft w:val="0"/>
      <w:marRight w:val="0"/>
      <w:marTop w:val="0"/>
      <w:marBottom w:val="0"/>
      <w:divBdr>
        <w:top w:val="none" w:sz="0" w:space="0" w:color="auto"/>
        <w:left w:val="none" w:sz="0" w:space="0" w:color="auto"/>
        <w:bottom w:val="none" w:sz="0" w:space="0" w:color="auto"/>
        <w:right w:val="none" w:sz="0" w:space="0" w:color="auto"/>
      </w:divBdr>
    </w:div>
    <w:div w:id="559247653">
      <w:bodyDiv w:val="1"/>
      <w:marLeft w:val="0"/>
      <w:marRight w:val="0"/>
      <w:marTop w:val="0"/>
      <w:marBottom w:val="0"/>
      <w:divBdr>
        <w:top w:val="none" w:sz="0" w:space="0" w:color="auto"/>
        <w:left w:val="none" w:sz="0" w:space="0" w:color="auto"/>
        <w:bottom w:val="none" w:sz="0" w:space="0" w:color="auto"/>
        <w:right w:val="none" w:sz="0" w:space="0" w:color="auto"/>
      </w:divBdr>
    </w:div>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achbuil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lkin.fr/en/news-zalk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Eklund@ProMachBuil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MachBuilt.com" TargetMode="External"/><Relationship Id="rId4" Type="http://schemas.openxmlformats.org/officeDocument/2006/relationships/webSettings" Target="webSettings.xml"/><Relationship Id="rId9" Type="http://schemas.openxmlformats.org/officeDocument/2006/relationships/hyperlink" Target="http://www.zalkincappin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5759-ED76-4517-AF94-6E09A69E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2</cp:revision>
  <cp:lastPrinted>2019-09-18T20:17:00Z</cp:lastPrinted>
  <dcterms:created xsi:type="dcterms:W3CDTF">2019-09-30T17:34:00Z</dcterms:created>
  <dcterms:modified xsi:type="dcterms:W3CDTF">2019-09-30T17:34:00Z</dcterms:modified>
</cp:coreProperties>
</file>