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CC5766" w14:textId="42C65C02" w:rsidR="00C404B2" w:rsidRPr="000C54C2" w:rsidRDefault="00626F77" w:rsidP="000C54C2">
      <w:pPr>
        <w:pStyle w:val="Heading2"/>
        <w:spacing w:line="276" w:lineRule="auto"/>
        <w:ind w:left="720"/>
        <w:jc w:val="center"/>
        <w:rPr>
          <w:b w:val="0"/>
          <w:color w:val="009A76" w:themeColor="accent2"/>
          <w:sz w:val="36"/>
          <w:szCs w:val="36"/>
        </w:rPr>
      </w:pPr>
      <w:r w:rsidRPr="000C54C2">
        <w:rPr>
          <w:b w:val="0"/>
          <w:noProof/>
          <w:sz w:val="36"/>
          <w:szCs w:val="36"/>
        </w:rPr>
        <mc:AlternateContent>
          <mc:Choice Requires="wps">
            <w:drawing>
              <wp:anchor distT="0" distB="0" distL="114300" distR="114300" simplePos="0" relativeHeight="251659264" behindDoc="0" locked="0" layoutInCell="1" allowOverlap="1" wp14:anchorId="7548E9F9" wp14:editId="0944F73D">
                <wp:simplePos x="0" y="0"/>
                <wp:positionH relativeFrom="column">
                  <wp:posOffset>4632960</wp:posOffset>
                </wp:positionH>
                <wp:positionV relativeFrom="paragraph">
                  <wp:posOffset>-655955</wp:posOffset>
                </wp:positionV>
                <wp:extent cx="1590675" cy="495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90675" cy="495300"/>
                        </a:xfrm>
                        <a:prstGeom prst="rect">
                          <a:avLst/>
                        </a:prstGeom>
                        <a:solidFill>
                          <a:schemeClr val="lt1"/>
                        </a:solidFill>
                        <a:ln w="6350">
                          <a:noFill/>
                        </a:ln>
                      </wps:spPr>
                      <wps:txbx>
                        <w:txbxContent>
                          <w:p w14:paraId="77C12701" w14:textId="77777777" w:rsidR="00626F77" w:rsidRPr="00EE06A6" w:rsidRDefault="00626F77" w:rsidP="00626F77">
                            <w:pPr>
                              <w:rPr>
                                <w:b/>
                                <w:sz w:val="28"/>
                              </w:rPr>
                            </w:pPr>
                            <w:r w:rsidRPr="00EE06A6">
                              <w:rPr>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8E9F9" id="_x0000_t202" coordsize="21600,21600" o:spt="202" path="m,l,21600r21600,l21600,xe">
                <v:stroke joinstyle="miter"/>
                <v:path gradientshapeok="t" o:connecttype="rect"/>
              </v:shapetype>
              <v:shape id="Text Box 1" o:spid="_x0000_s1026" type="#_x0000_t202" style="position:absolute;left:0;text-align:left;margin-left:364.8pt;margin-top:-51.65pt;width:12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" fillcolor="white [3201]" stroked="f" strokeweight=".5pt">
                <v:textbox>
                  <w:txbxContent>
                    <w:p w14:paraId="77C12701" w14:textId="77777777" w:rsidR="00626F77" w:rsidRPr="00EE06A6" w:rsidRDefault="00626F77" w:rsidP="00626F77">
                      <w:pPr>
                        <w:rPr>
                          <w:b/>
                          <w:sz w:val="28"/>
                        </w:rPr>
                      </w:pPr>
                      <w:r w:rsidRPr="00EE06A6">
                        <w:rPr>
                          <w:b/>
                          <w:color w:val="9D9F9B"/>
                          <w:sz w:val="28"/>
                        </w:rPr>
                        <w:t>MEDIA RELEASE</w:t>
                      </w:r>
                    </w:p>
                  </w:txbxContent>
                </v:textbox>
              </v:shape>
            </w:pict>
          </mc:Fallback>
        </mc:AlternateContent>
      </w:r>
      <w:r w:rsidRPr="000C54C2">
        <w:rPr>
          <w:b w:val="0"/>
          <w:color w:val="009A76" w:themeColor="accent2"/>
          <w:sz w:val="36"/>
          <w:szCs w:val="36"/>
        </w:rPr>
        <w:t>Brenton</w:t>
      </w:r>
      <w:r w:rsidR="007059D2" w:rsidRPr="000C54C2">
        <w:rPr>
          <w:b w:val="0"/>
          <w:color w:val="009A76" w:themeColor="accent2"/>
          <w:sz w:val="36"/>
          <w:szCs w:val="36"/>
        </w:rPr>
        <w:t>’s Aftermarket Initiative Boosts</w:t>
      </w:r>
      <w:r w:rsidRPr="000C54C2">
        <w:rPr>
          <w:b w:val="0"/>
          <w:color w:val="009A76" w:themeColor="accent2"/>
          <w:sz w:val="36"/>
          <w:szCs w:val="36"/>
        </w:rPr>
        <w:t xml:space="preserve"> </w:t>
      </w:r>
      <w:r w:rsidR="007059D2" w:rsidRPr="000C54C2">
        <w:rPr>
          <w:b w:val="0"/>
          <w:color w:val="009A76" w:themeColor="accent2"/>
          <w:sz w:val="36"/>
          <w:szCs w:val="36"/>
        </w:rPr>
        <w:t xml:space="preserve">Customer </w:t>
      </w:r>
      <w:r w:rsidR="007F0950" w:rsidRPr="000C54C2">
        <w:rPr>
          <w:b w:val="0"/>
          <w:color w:val="009A76" w:themeColor="accent2"/>
          <w:sz w:val="36"/>
          <w:szCs w:val="36"/>
        </w:rPr>
        <w:t>Uptime and Flexibility</w:t>
      </w:r>
      <w:r w:rsidR="00C404B2" w:rsidRPr="000C54C2">
        <w:rPr>
          <w:b w:val="0"/>
          <w:color w:val="009A76" w:themeColor="accent2"/>
          <w:sz w:val="36"/>
          <w:szCs w:val="36"/>
        </w:rPr>
        <w:t xml:space="preserve"> </w:t>
      </w:r>
    </w:p>
    <w:p w14:paraId="0F9FC08E" w14:textId="6E566B56" w:rsidR="0005115C" w:rsidRDefault="00B216C3" w:rsidP="00626F77">
      <w:pPr>
        <w:pStyle w:val="Heading2"/>
        <w:spacing w:before="0" w:after="0"/>
        <w:jc w:val="center"/>
        <w:rPr>
          <w:b w:val="0"/>
          <w:i/>
          <w:color w:val="808080" w:themeColor="background1" w:themeShade="80"/>
          <w:sz w:val="24"/>
          <w:szCs w:val="24"/>
        </w:rPr>
      </w:pPr>
      <w:bookmarkStart w:id="1" w:name="_Hlk19482313"/>
      <w:r>
        <w:rPr>
          <w:b w:val="0"/>
          <w:i/>
          <w:color w:val="808080" w:themeColor="background1" w:themeShade="80"/>
          <w:sz w:val="24"/>
          <w:szCs w:val="24"/>
        </w:rPr>
        <w:t xml:space="preserve">Brenton </w:t>
      </w:r>
      <w:r w:rsidR="0080360A">
        <w:rPr>
          <w:b w:val="0"/>
          <w:i/>
          <w:color w:val="808080" w:themeColor="background1" w:themeShade="80"/>
          <w:sz w:val="24"/>
          <w:szCs w:val="24"/>
        </w:rPr>
        <w:t xml:space="preserve">showcases </w:t>
      </w:r>
      <w:r w:rsidR="00016C30">
        <w:rPr>
          <w:b w:val="0"/>
          <w:i/>
          <w:color w:val="808080" w:themeColor="background1" w:themeShade="80"/>
          <w:sz w:val="24"/>
          <w:szCs w:val="24"/>
        </w:rPr>
        <w:t xml:space="preserve">an </w:t>
      </w:r>
      <w:r w:rsidR="006F0991">
        <w:rPr>
          <w:b w:val="0"/>
          <w:i/>
          <w:color w:val="808080" w:themeColor="background1" w:themeShade="80"/>
          <w:sz w:val="24"/>
          <w:szCs w:val="24"/>
        </w:rPr>
        <w:t xml:space="preserve">aftermarket program at </w:t>
      </w:r>
      <w:r>
        <w:rPr>
          <w:b w:val="0"/>
          <w:i/>
          <w:color w:val="808080" w:themeColor="background1" w:themeShade="80"/>
          <w:sz w:val="24"/>
          <w:szCs w:val="24"/>
        </w:rPr>
        <w:t xml:space="preserve">Pack Expo </w:t>
      </w:r>
      <w:r w:rsidR="00897122">
        <w:rPr>
          <w:b w:val="0"/>
          <w:i/>
          <w:color w:val="808080" w:themeColor="background1" w:themeShade="80"/>
          <w:sz w:val="24"/>
          <w:szCs w:val="24"/>
        </w:rPr>
        <w:t>that</w:t>
      </w:r>
      <w:r w:rsidR="0005115C">
        <w:rPr>
          <w:b w:val="0"/>
          <w:i/>
          <w:color w:val="808080" w:themeColor="background1" w:themeShade="80"/>
          <w:sz w:val="24"/>
          <w:szCs w:val="24"/>
        </w:rPr>
        <w:t xml:space="preserve"> gives operations personnel the tools and information </w:t>
      </w:r>
      <w:r w:rsidR="00B23477">
        <w:rPr>
          <w:b w:val="0"/>
          <w:i/>
          <w:color w:val="808080" w:themeColor="background1" w:themeShade="80"/>
          <w:sz w:val="24"/>
          <w:szCs w:val="24"/>
        </w:rPr>
        <w:t xml:space="preserve">they need to </w:t>
      </w:r>
      <w:r w:rsidR="00374082">
        <w:rPr>
          <w:b w:val="0"/>
          <w:i/>
          <w:color w:val="808080" w:themeColor="background1" w:themeShade="80"/>
          <w:sz w:val="24"/>
          <w:szCs w:val="24"/>
        </w:rPr>
        <w:t xml:space="preserve">maintain peak </w:t>
      </w:r>
      <w:r w:rsidR="0005115C">
        <w:rPr>
          <w:b w:val="0"/>
          <w:i/>
          <w:color w:val="808080" w:themeColor="background1" w:themeShade="80"/>
          <w:sz w:val="24"/>
          <w:szCs w:val="24"/>
        </w:rPr>
        <w:t>uptime</w:t>
      </w:r>
      <w:r w:rsidR="00B23477">
        <w:rPr>
          <w:b w:val="0"/>
          <w:i/>
          <w:color w:val="808080" w:themeColor="background1" w:themeShade="80"/>
          <w:sz w:val="24"/>
          <w:szCs w:val="24"/>
        </w:rPr>
        <w:t xml:space="preserve"> and </w:t>
      </w:r>
      <w:r w:rsidR="00850A46">
        <w:rPr>
          <w:b w:val="0"/>
          <w:i/>
          <w:color w:val="808080" w:themeColor="background1" w:themeShade="80"/>
          <w:sz w:val="24"/>
          <w:szCs w:val="24"/>
        </w:rPr>
        <w:t>improv</w:t>
      </w:r>
      <w:r w:rsidR="00C64154">
        <w:rPr>
          <w:b w:val="0"/>
          <w:i/>
          <w:color w:val="808080" w:themeColor="background1" w:themeShade="80"/>
          <w:sz w:val="24"/>
          <w:szCs w:val="24"/>
        </w:rPr>
        <w:t>e</w:t>
      </w:r>
      <w:r w:rsidR="00854DF4">
        <w:rPr>
          <w:b w:val="0"/>
          <w:i/>
          <w:color w:val="808080" w:themeColor="background1" w:themeShade="80"/>
          <w:sz w:val="24"/>
          <w:szCs w:val="24"/>
        </w:rPr>
        <w:t xml:space="preserve"> the performance of older end</w:t>
      </w:r>
      <w:r w:rsidR="00C64154">
        <w:rPr>
          <w:b w:val="0"/>
          <w:i/>
          <w:color w:val="808080" w:themeColor="background1" w:themeShade="80"/>
          <w:sz w:val="24"/>
          <w:szCs w:val="24"/>
        </w:rPr>
        <w:t>-</w:t>
      </w:r>
      <w:r w:rsidR="00854DF4">
        <w:rPr>
          <w:b w:val="0"/>
          <w:i/>
          <w:color w:val="808080" w:themeColor="background1" w:themeShade="80"/>
          <w:sz w:val="24"/>
          <w:szCs w:val="24"/>
        </w:rPr>
        <w:t>of</w:t>
      </w:r>
      <w:r w:rsidR="00C64154">
        <w:rPr>
          <w:b w:val="0"/>
          <w:i/>
          <w:color w:val="808080" w:themeColor="background1" w:themeShade="80"/>
          <w:sz w:val="24"/>
          <w:szCs w:val="24"/>
        </w:rPr>
        <w:t>-</w:t>
      </w:r>
      <w:r w:rsidR="00854DF4">
        <w:rPr>
          <w:b w:val="0"/>
          <w:i/>
          <w:color w:val="808080" w:themeColor="background1" w:themeShade="80"/>
          <w:sz w:val="24"/>
          <w:szCs w:val="24"/>
        </w:rPr>
        <w:t>line machines.</w:t>
      </w:r>
      <w:bookmarkEnd w:id="1"/>
      <w:r w:rsidR="00854DF4">
        <w:rPr>
          <w:b w:val="0"/>
          <w:i/>
          <w:color w:val="808080" w:themeColor="background1" w:themeShade="80"/>
          <w:sz w:val="24"/>
          <w:szCs w:val="24"/>
        </w:rPr>
        <w:t xml:space="preserve"> </w:t>
      </w:r>
      <w:r w:rsidR="0005115C">
        <w:rPr>
          <w:b w:val="0"/>
          <w:i/>
          <w:color w:val="808080" w:themeColor="background1" w:themeShade="80"/>
          <w:sz w:val="24"/>
          <w:szCs w:val="24"/>
        </w:rPr>
        <w:t xml:space="preserve"> </w:t>
      </w:r>
      <w:r w:rsidR="006F0991">
        <w:rPr>
          <w:b w:val="0"/>
          <w:i/>
          <w:color w:val="808080" w:themeColor="background1" w:themeShade="80"/>
          <w:sz w:val="24"/>
          <w:szCs w:val="24"/>
        </w:rPr>
        <w:t xml:space="preserve"> </w:t>
      </w:r>
    </w:p>
    <w:p w14:paraId="7702448B" w14:textId="77777777" w:rsidR="0005115C" w:rsidRDefault="0005115C" w:rsidP="00626F77">
      <w:pPr>
        <w:pStyle w:val="Heading2"/>
        <w:spacing w:before="0" w:after="0"/>
        <w:jc w:val="center"/>
        <w:rPr>
          <w:b w:val="0"/>
          <w:i/>
          <w:color w:val="808080" w:themeColor="background1" w:themeShade="80"/>
          <w:sz w:val="24"/>
          <w:szCs w:val="24"/>
        </w:rPr>
      </w:pPr>
    </w:p>
    <w:p w14:paraId="09ECD712" w14:textId="77777777" w:rsidR="004E5DA3" w:rsidRDefault="004E5DA3" w:rsidP="00626F77">
      <w:pPr>
        <w:pStyle w:val="Heading2"/>
        <w:spacing w:before="0" w:after="0"/>
        <w:jc w:val="center"/>
        <w:rPr>
          <w:b w:val="0"/>
          <w:i/>
          <w:color w:val="808080" w:themeColor="background1" w:themeShade="80"/>
          <w:sz w:val="24"/>
          <w:szCs w:val="24"/>
        </w:rPr>
      </w:pPr>
    </w:p>
    <w:p w14:paraId="1BA70BF3" w14:textId="3BEA4BE9" w:rsidR="003B7818" w:rsidRDefault="00626F77" w:rsidP="000C54C2">
      <w:pPr>
        <w:spacing w:before="0" w:line="276" w:lineRule="auto"/>
        <w:rPr>
          <w:b/>
          <w:bCs/>
        </w:rPr>
      </w:pPr>
      <w:r>
        <w:rPr>
          <w:b/>
        </w:rPr>
        <w:t xml:space="preserve">ALEXANDRIA, Minn., </w:t>
      </w:r>
      <w:r w:rsidR="00CF14B9">
        <w:rPr>
          <w:b/>
        </w:rPr>
        <w:t>August 26, 2019</w:t>
      </w:r>
      <w:r>
        <w:t xml:space="preserve"> –</w:t>
      </w:r>
      <w:hyperlink r:id="rId7" w:history="1">
        <w:r w:rsidR="00D43614" w:rsidRPr="008B4B28">
          <w:rPr>
            <w:rStyle w:val="Hyperlink"/>
          </w:rPr>
          <w:t>Brenton</w:t>
        </w:r>
      </w:hyperlink>
      <w:r w:rsidR="00D43614">
        <w:t xml:space="preserve">, a product brand of </w:t>
      </w:r>
      <w:hyperlink r:id="rId8" w:history="1">
        <w:r w:rsidR="00D43614" w:rsidRPr="008B4B28">
          <w:rPr>
            <w:rStyle w:val="Hyperlink"/>
          </w:rPr>
          <w:t>ProMach</w:t>
        </w:r>
      </w:hyperlink>
      <w:r w:rsidR="00D43614">
        <w:t xml:space="preserve">, </w:t>
      </w:r>
      <w:r w:rsidR="000C54C2">
        <w:t xml:space="preserve">is showcasing September 23-25 at Pack Expo 2019 in the </w:t>
      </w:r>
      <w:r w:rsidR="00655105">
        <w:t>Las Vegas Convention Center</w:t>
      </w:r>
      <w:r w:rsidR="00677489">
        <w:t>,</w:t>
      </w:r>
      <w:r w:rsidR="00655105">
        <w:t xml:space="preserve"> </w:t>
      </w:r>
      <w:r w:rsidR="00654127">
        <w:t xml:space="preserve">a </w:t>
      </w:r>
      <w:r w:rsidR="00A4785D">
        <w:t>new</w:t>
      </w:r>
      <w:r w:rsidR="00544CB9">
        <w:t>, multifaceted</w:t>
      </w:r>
      <w:r w:rsidR="00654127">
        <w:t xml:space="preserve"> aftermarket </w:t>
      </w:r>
      <w:r w:rsidR="00873EAA">
        <w:t xml:space="preserve">program that </w:t>
      </w:r>
      <w:r w:rsidR="00CF764A">
        <w:t>reduce</w:t>
      </w:r>
      <w:r w:rsidR="00873EAA">
        <w:t>s</w:t>
      </w:r>
      <w:r w:rsidR="00CF764A">
        <w:t xml:space="preserve"> downtime and </w:t>
      </w:r>
      <w:r w:rsidR="00CB4432">
        <w:t xml:space="preserve">increases </w:t>
      </w:r>
      <w:r w:rsidR="00E500FD">
        <w:t>the flexibility of</w:t>
      </w:r>
      <w:r w:rsidR="002E2CA4">
        <w:t xml:space="preserve"> </w:t>
      </w:r>
      <w:r w:rsidR="00E500FD">
        <w:t>end</w:t>
      </w:r>
      <w:r w:rsidR="00CB4432">
        <w:t>-</w:t>
      </w:r>
      <w:r w:rsidR="00E500FD">
        <w:t>of</w:t>
      </w:r>
      <w:r w:rsidR="00CB4432">
        <w:t>-</w:t>
      </w:r>
      <w:r w:rsidR="00E500FD">
        <w:t xml:space="preserve">line </w:t>
      </w:r>
      <w:r w:rsidR="000F001E">
        <w:t>machines.</w:t>
      </w:r>
      <w:r w:rsidR="00B100F4">
        <w:t xml:space="preserve"> </w:t>
      </w:r>
      <w:r w:rsidR="00B667E9">
        <w:t>T</w:t>
      </w:r>
      <w:r w:rsidR="00B667E9" w:rsidRPr="008E55BD">
        <w:t>he aftermarket initiative includes tailored spare part</w:t>
      </w:r>
      <w:r w:rsidR="000C54C2">
        <w:t>s</w:t>
      </w:r>
      <w:r w:rsidR="00B667E9" w:rsidRPr="008E55BD">
        <w:t xml:space="preserve"> kits, audits, and video-based training</w:t>
      </w:r>
      <w:r w:rsidR="00B667E9">
        <w:t xml:space="preserve">. </w:t>
      </w:r>
      <w:r w:rsidR="00B100F4" w:rsidRPr="00EC6415">
        <w:rPr>
          <w:b/>
          <w:bCs/>
        </w:rPr>
        <w:t>Brenton Booth #</w:t>
      </w:r>
      <w:r w:rsidR="0082500C">
        <w:rPr>
          <w:b/>
          <w:bCs/>
        </w:rPr>
        <w:t>C-</w:t>
      </w:r>
      <w:r w:rsidR="00B100F4" w:rsidRPr="00EC6415">
        <w:rPr>
          <w:b/>
          <w:bCs/>
        </w:rPr>
        <w:t>3025</w:t>
      </w:r>
    </w:p>
    <w:p w14:paraId="39D95814" w14:textId="3AB61C1C" w:rsidR="001D554A" w:rsidRDefault="005B03CD" w:rsidP="009C1B78">
      <w:pPr>
        <w:spacing w:before="0" w:after="0" w:line="360" w:lineRule="auto"/>
        <w:rPr>
          <w:b/>
          <w:bCs/>
        </w:rPr>
      </w:pPr>
      <w:r>
        <w:rPr>
          <w:b/>
          <w:bCs/>
        </w:rPr>
        <w:t>Tailored spare parts kits</w:t>
      </w:r>
    </w:p>
    <w:p w14:paraId="61AB2B5F" w14:textId="7EABD185" w:rsidR="000C54C2" w:rsidRDefault="00E623AC" w:rsidP="000C54C2">
      <w:pPr>
        <w:spacing w:before="0" w:line="276" w:lineRule="auto"/>
      </w:pPr>
      <w:r>
        <w:t>Brenton now offer</w:t>
      </w:r>
      <w:r w:rsidR="00B44BF3">
        <w:t>s</w:t>
      </w:r>
      <w:r>
        <w:t xml:space="preserve"> </w:t>
      </w:r>
      <w:r w:rsidR="005A3D9B">
        <w:t xml:space="preserve">two </w:t>
      </w:r>
      <w:r>
        <w:t xml:space="preserve">custom </w:t>
      </w:r>
      <w:r w:rsidR="00CF0F9F">
        <w:t xml:space="preserve">designed </w:t>
      </w:r>
      <w:r w:rsidR="00981D44">
        <w:t xml:space="preserve">parts kits </w:t>
      </w:r>
      <w:r>
        <w:t xml:space="preserve">to reduce downtime from days or hours to minutes. </w:t>
      </w:r>
      <w:r w:rsidR="005A3D9B">
        <w:t>Addressing two of the most common replacement areas on a machine, Brenton offers</w:t>
      </w:r>
      <w:r w:rsidR="00546AAD">
        <w:t xml:space="preserve"> </w:t>
      </w:r>
      <w:r w:rsidR="00D459A2">
        <w:t xml:space="preserve">the </w:t>
      </w:r>
      <w:r w:rsidR="002753A2">
        <w:t>Pneumatic Repair Kit</w:t>
      </w:r>
      <w:r w:rsidR="005A3D9B">
        <w:t xml:space="preserve"> and</w:t>
      </w:r>
      <w:r w:rsidR="002B2716">
        <w:t xml:space="preserve"> </w:t>
      </w:r>
      <w:r w:rsidR="00D459A2">
        <w:t xml:space="preserve">the </w:t>
      </w:r>
      <w:r w:rsidR="002753A2">
        <w:t>Electric Cable Repair</w:t>
      </w:r>
      <w:r w:rsidR="00316CBD">
        <w:t xml:space="preserve"> </w:t>
      </w:r>
      <w:r w:rsidR="00D459A2">
        <w:t>K</w:t>
      </w:r>
      <w:r w:rsidR="00546AAD">
        <w:t>it</w:t>
      </w:r>
      <w:r w:rsidR="005A3D9B">
        <w:t xml:space="preserve">. Both kits are assembled with efficiency in mind. </w:t>
      </w:r>
      <w:r w:rsidR="00522EF2">
        <w:t xml:space="preserve"> </w:t>
      </w:r>
      <w:r w:rsidR="00B22417">
        <w:t xml:space="preserve">Displays of </w:t>
      </w:r>
      <w:r w:rsidR="002753A2">
        <w:t>the Pneumatic Repair Kit and Electric Cable Repair Kit w</w:t>
      </w:r>
      <w:r w:rsidR="00F314DF">
        <w:t xml:space="preserve">ill be </w:t>
      </w:r>
      <w:r w:rsidR="00522EF2">
        <w:t>featured at</w:t>
      </w:r>
      <w:r w:rsidR="00F314DF">
        <w:t xml:space="preserve"> the B</w:t>
      </w:r>
      <w:r w:rsidR="003C1E5C">
        <w:t>r</w:t>
      </w:r>
      <w:r w:rsidR="00F314DF">
        <w:t xml:space="preserve">enton booth. </w:t>
      </w:r>
    </w:p>
    <w:p w14:paraId="61DFC677" w14:textId="77777777" w:rsidR="009C1B78" w:rsidRDefault="005B03CD" w:rsidP="009C1B78">
      <w:pPr>
        <w:spacing w:before="0" w:after="0" w:line="360" w:lineRule="auto"/>
        <w:rPr>
          <w:b/>
        </w:rPr>
      </w:pPr>
      <w:r>
        <w:rPr>
          <w:b/>
        </w:rPr>
        <w:t xml:space="preserve">Audits </w:t>
      </w:r>
    </w:p>
    <w:p w14:paraId="51A16619" w14:textId="6AA9E124" w:rsidR="008B2461" w:rsidRDefault="00F53567" w:rsidP="000C54C2">
      <w:pPr>
        <w:spacing w:before="0" w:line="276" w:lineRule="auto"/>
      </w:pPr>
      <w:r>
        <w:t>Following</w:t>
      </w:r>
      <w:r w:rsidR="005B03CD">
        <w:t xml:space="preserve"> a </w:t>
      </w:r>
      <w:r>
        <w:t xml:space="preserve">customer’s </w:t>
      </w:r>
      <w:r w:rsidR="005B03CD">
        <w:t>r</w:t>
      </w:r>
      <w:r w:rsidR="00C5243B">
        <w:t xml:space="preserve">equest </w:t>
      </w:r>
      <w:r w:rsidR="005B03CD">
        <w:t xml:space="preserve">for </w:t>
      </w:r>
      <w:r w:rsidR="00C5243B">
        <w:t>an audit</w:t>
      </w:r>
      <w:r w:rsidR="005B03CD">
        <w:t>,</w:t>
      </w:r>
      <w:r w:rsidR="00C5243B">
        <w:t xml:space="preserve"> a Brenton </w:t>
      </w:r>
      <w:r w:rsidR="00125C46">
        <w:t>a</w:t>
      </w:r>
      <w:r w:rsidR="00C5243B">
        <w:t xml:space="preserve">ftermarket representative will visit </w:t>
      </w:r>
      <w:r w:rsidR="00DD2D9D">
        <w:t xml:space="preserve">the </w:t>
      </w:r>
      <w:r w:rsidR="00C5243B">
        <w:t xml:space="preserve">facility </w:t>
      </w:r>
      <w:r w:rsidR="00DD2D9D">
        <w:t xml:space="preserve">for an equipment </w:t>
      </w:r>
      <w:r w:rsidR="00C5243B">
        <w:t>evaluat</w:t>
      </w:r>
      <w:r w:rsidR="00DD2D9D">
        <w:t>ion</w:t>
      </w:r>
      <w:r w:rsidR="001A6C29">
        <w:t>.</w:t>
      </w:r>
      <w:r w:rsidR="00C5243B">
        <w:t xml:space="preserve"> </w:t>
      </w:r>
      <w:r w:rsidR="001A6C29">
        <w:t>N</w:t>
      </w:r>
      <w:r w:rsidR="00C5243B">
        <w:t xml:space="preserve">o downtime </w:t>
      </w:r>
      <w:r w:rsidR="00C22A5F">
        <w:t xml:space="preserve">will be </w:t>
      </w:r>
      <w:r w:rsidR="00C5243B">
        <w:t>required</w:t>
      </w:r>
      <w:r w:rsidR="00C22A5F">
        <w:t xml:space="preserve"> during the </w:t>
      </w:r>
      <w:r w:rsidR="001A6C29">
        <w:t>process</w:t>
      </w:r>
      <w:r w:rsidR="00C5243B">
        <w:t>. Within two weeks of the audit, the customer receive</w:t>
      </w:r>
      <w:r w:rsidR="008D6265">
        <w:t>s</w:t>
      </w:r>
      <w:r w:rsidR="00C5243B">
        <w:t xml:space="preserve"> a service report </w:t>
      </w:r>
      <w:r w:rsidR="004F531C">
        <w:t xml:space="preserve">covering the equipment’s operational status and opportunities for </w:t>
      </w:r>
      <w:r w:rsidR="000C5E1A">
        <w:t>improving overall equipment effectiveness (OEE).</w:t>
      </w:r>
      <w:r w:rsidR="00C5243B">
        <w:t xml:space="preserve"> </w:t>
      </w:r>
      <w:r w:rsidR="000C5E1A">
        <w:t xml:space="preserve">Sample </w:t>
      </w:r>
      <w:r w:rsidR="00C5243B">
        <w:t>audit</w:t>
      </w:r>
      <w:r w:rsidR="008D6265">
        <w:t xml:space="preserve"> reports </w:t>
      </w:r>
      <w:r w:rsidR="00C5243B">
        <w:t xml:space="preserve">will be available at the Brenton </w:t>
      </w:r>
      <w:r w:rsidR="000C54C2">
        <w:t>b</w:t>
      </w:r>
      <w:r w:rsidR="00C5243B">
        <w:t xml:space="preserve">ooth along with </w:t>
      </w:r>
      <w:r w:rsidR="006A46D6">
        <w:t xml:space="preserve">audit request forms. </w:t>
      </w:r>
      <w:r w:rsidR="00C5243B">
        <w:t xml:space="preserve"> </w:t>
      </w:r>
    </w:p>
    <w:p w14:paraId="2E163894" w14:textId="1714C784" w:rsidR="006A46D6" w:rsidRPr="00DB5445" w:rsidRDefault="006A46D6" w:rsidP="009C1B78">
      <w:pPr>
        <w:spacing w:before="0" w:after="0" w:line="360" w:lineRule="auto"/>
        <w:rPr>
          <w:b/>
          <w:bCs/>
        </w:rPr>
      </w:pPr>
      <w:r w:rsidRPr="00DB5445">
        <w:rPr>
          <w:b/>
          <w:bCs/>
        </w:rPr>
        <w:t>Video-based training</w:t>
      </w:r>
    </w:p>
    <w:p w14:paraId="33388C7A" w14:textId="4966647B" w:rsidR="00A77579" w:rsidRDefault="00147932" w:rsidP="000C54C2">
      <w:pPr>
        <w:spacing w:before="0" w:line="276" w:lineRule="auto"/>
      </w:pPr>
      <w:r>
        <w:t>A new series of training videos</w:t>
      </w:r>
      <w:r w:rsidR="00B40D54">
        <w:t xml:space="preserve"> is another piece of Brenton’s program.</w:t>
      </w:r>
      <w:r>
        <w:t xml:space="preserve"> </w:t>
      </w:r>
      <w:r w:rsidR="00B40D54">
        <w:t>P</w:t>
      </w:r>
      <w:r>
        <w:t xml:space="preserve">repared by PMMI certified trainers, </w:t>
      </w:r>
      <w:r w:rsidR="00B40D54">
        <w:t xml:space="preserve">the videos </w:t>
      </w:r>
      <w:r>
        <w:t xml:space="preserve">give customers </w:t>
      </w:r>
      <w:r w:rsidR="002E6D3B">
        <w:t xml:space="preserve">greater flexibility in staff assignments </w:t>
      </w:r>
      <w:r w:rsidR="00E76C2C">
        <w:t>on end</w:t>
      </w:r>
      <w:r w:rsidR="00B40D54">
        <w:t>-</w:t>
      </w:r>
      <w:r w:rsidR="00E76C2C">
        <w:t>of</w:t>
      </w:r>
      <w:r w:rsidR="00B40D54">
        <w:t>-</w:t>
      </w:r>
      <w:r w:rsidR="00E76C2C">
        <w:t xml:space="preserve">line </w:t>
      </w:r>
      <w:r w:rsidR="00522EF2">
        <w:t xml:space="preserve">Brenton </w:t>
      </w:r>
      <w:r w:rsidR="00E76C2C">
        <w:t xml:space="preserve">machines. The videos are designed to </w:t>
      </w:r>
      <w:r w:rsidR="00B83200">
        <w:t xml:space="preserve">quickly </w:t>
      </w:r>
      <w:r w:rsidR="008866AA">
        <w:t xml:space="preserve">provide </w:t>
      </w:r>
      <w:r w:rsidR="00B83200">
        <w:t xml:space="preserve">personnel </w:t>
      </w:r>
      <w:r w:rsidR="00904444">
        <w:t xml:space="preserve">not familiar with a machine </w:t>
      </w:r>
      <w:r w:rsidR="00B83200">
        <w:t>with the basics of machine operation</w:t>
      </w:r>
      <w:r w:rsidR="00904444">
        <w:t xml:space="preserve">. The videos can also be used </w:t>
      </w:r>
      <w:r w:rsidR="00BB01BC">
        <w:t>for</w:t>
      </w:r>
      <w:r w:rsidR="00904444">
        <w:t xml:space="preserve"> refresher training. </w:t>
      </w:r>
      <w:r w:rsidR="005D40AD">
        <w:t xml:space="preserve">The </w:t>
      </w:r>
      <w:r w:rsidR="00A77579">
        <w:t xml:space="preserve">training </w:t>
      </w:r>
      <w:r w:rsidR="005D40AD">
        <w:t xml:space="preserve">videos are a proactive response to </w:t>
      </w:r>
      <w:r w:rsidR="006E1D5E">
        <w:t>today’s</w:t>
      </w:r>
      <w:r w:rsidR="005D40AD">
        <w:t xml:space="preserve"> tigh</w:t>
      </w:r>
      <w:r w:rsidR="00902D9E">
        <w:t>t</w:t>
      </w:r>
      <w:r w:rsidR="005D40AD">
        <w:t xml:space="preserve"> labor market </w:t>
      </w:r>
      <w:r w:rsidR="005D40AD">
        <w:lastRenderedPageBreak/>
        <w:t xml:space="preserve">and </w:t>
      </w:r>
      <w:r w:rsidR="006E1D5E">
        <w:t xml:space="preserve">high rates of </w:t>
      </w:r>
      <w:r w:rsidR="00902D9E">
        <w:t xml:space="preserve">staff turnover. </w:t>
      </w:r>
      <w:r>
        <w:t xml:space="preserve">Pack Expo attendees are invited to </w:t>
      </w:r>
      <w:r w:rsidR="006E1D5E">
        <w:t>view</w:t>
      </w:r>
      <w:r>
        <w:t xml:space="preserve"> </w:t>
      </w:r>
      <w:r w:rsidR="00BB01BC">
        <w:t>the</w:t>
      </w:r>
      <w:r>
        <w:t xml:space="preserve"> videos and to speak with </w:t>
      </w:r>
      <w:r w:rsidR="004613F4">
        <w:t xml:space="preserve">a Brenton aftermarket representative. </w:t>
      </w:r>
    </w:p>
    <w:p w14:paraId="5E6DE932" w14:textId="6C1D31CB" w:rsidR="001C501E" w:rsidRDefault="00A77579" w:rsidP="000C54C2">
      <w:pPr>
        <w:spacing w:before="0" w:after="0" w:line="360" w:lineRule="auto"/>
      </w:pPr>
      <w:r>
        <w:rPr>
          <w:b/>
          <w:bCs/>
        </w:rPr>
        <w:t xml:space="preserve">Improving the performance of </w:t>
      </w:r>
      <w:r w:rsidR="008177FE" w:rsidRPr="001C501E">
        <w:rPr>
          <w:b/>
          <w:bCs/>
        </w:rPr>
        <w:t>older machines</w:t>
      </w:r>
      <w:r w:rsidR="009C34E0">
        <w:rPr>
          <w:b/>
          <w:bCs/>
        </w:rPr>
        <w:t xml:space="preserve"> through retrofits</w:t>
      </w:r>
    </w:p>
    <w:p w14:paraId="58A9E748" w14:textId="7D326C2C" w:rsidR="00B100F4" w:rsidRDefault="00042503" w:rsidP="00D43614">
      <w:pPr>
        <w:spacing w:before="0" w:after="0" w:line="276" w:lineRule="auto"/>
      </w:pPr>
      <w:r>
        <w:t>A</w:t>
      </w:r>
      <w:r w:rsidR="00B543D7">
        <w:t>s a</w:t>
      </w:r>
      <w:r>
        <w:t xml:space="preserve">nother part of </w:t>
      </w:r>
      <w:r w:rsidR="00B543D7">
        <w:t xml:space="preserve">the aftermarket initiative, </w:t>
      </w:r>
      <w:r w:rsidR="00EF707E">
        <w:t xml:space="preserve">Brenton </w:t>
      </w:r>
      <w:r w:rsidR="006E1D5E">
        <w:t>offers</w:t>
      </w:r>
      <w:r w:rsidR="00EF707E">
        <w:t xml:space="preserve"> </w:t>
      </w:r>
      <w:r w:rsidR="00FD133A">
        <w:t xml:space="preserve">a retrofit program </w:t>
      </w:r>
      <w:r w:rsidR="00BA52FA">
        <w:t>that</w:t>
      </w:r>
      <w:r w:rsidR="00FD133A">
        <w:t xml:space="preserve"> </w:t>
      </w:r>
      <w:r w:rsidR="007E761A">
        <w:t>features</w:t>
      </w:r>
      <w:r w:rsidR="00FD133A">
        <w:t xml:space="preserve"> </w:t>
      </w:r>
      <w:r w:rsidR="00F14E81">
        <w:t xml:space="preserve">practical ways of </w:t>
      </w:r>
      <w:r w:rsidR="00EF707E">
        <w:t>improving the OEE of older machines</w:t>
      </w:r>
      <w:r w:rsidR="005B073C">
        <w:t xml:space="preserve">. </w:t>
      </w:r>
      <w:r w:rsidR="000F0215">
        <w:t xml:space="preserve">At Pack Expo, Brenton </w:t>
      </w:r>
      <w:r w:rsidR="00281D29">
        <w:t>provides</w:t>
      </w:r>
      <w:r w:rsidR="005B073C">
        <w:t xml:space="preserve"> </w:t>
      </w:r>
      <w:r w:rsidR="000F0215">
        <w:t xml:space="preserve">examples of </w:t>
      </w:r>
      <w:r w:rsidR="00B60F75">
        <w:t xml:space="preserve">how </w:t>
      </w:r>
      <w:r w:rsidR="007E761A">
        <w:t>retrofitting older machines with new components</w:t>
      </w:r>
      <w:r w:rsidR="009529C3">
        <w:t xml:space="preserve"> </w:t>
      </w:r>
      <w:r w:rsidR="000F0215">
        <w:t>cost</w:t>
      </w:r>
      <w:r w:rsidR="008508DC">
        <w:t xml:space="preserve"> </w:t>
      </w:r>
      <w:r w:rsidR="0034621A">
        <w:t xml:space="preserve">effectively </w:t>
      </w:r>
      <w:r w:rsidR="00B761A1">
        <w:t>support</w:t>
      </w:r>
      <w:r w:rsidR="00BA52FA">
        <w:t>s</w:t>
      </w:r>
      <w:r w:rsidR="00B761A1">
        <w:t xml:space="preserve"> customer</w:t>
      </w:r>
      <w:r w:rsidR="00D86D80">
        <w:t>s’</w:t>
      </w:r>
      <w:r w:rsidR="00B761A1">
        <w:t xml:space="preserve"> production expansion objectives</w:t>
      </w:r>
      <w:r w:rsidR="0034621A">
        <w:t xml:space="preserve">. </w:t>
      </w:r>
      <w:r w:rsidR="009E0091">
        <w:t xml:space="preserve">Brenton </w:t>
      </w:r>
      <w:r w:rsidR="00FD7346">
        <w:t xml:space="preserve">also </w:t>
      </w:r>
      <w:r w:rsidR="009E0091">
        <w:t>show</w:t>
      </w:r>
      <w:r w:rsidR="00B326D8">
        <w:t>s</w:t>
      </w:r>
      <w:r w:rsidR="009E0091">
        <w:t xml:space="preserve"> how </w:t>
      </w:r>
      <w:r w:rsidR="00BA52FA">
        <w:t>the retrofit</w:t>
      </w:r>
      <w:r w:rsidR="008C2A6E">
        <w:t xml:space="preserve"> program can be used in </w:t>
      </w:r>
      <w:r w:rsidR="00E924F3">
        <w:t>conjunction with the</w:t>
      </w:r>
      <w:r w:rsidR="008C2A6E">
        <w:t xml:space="preserve"> purchase of new machines to </w:t>
      </w:r>
      <w:r w:rsidR="00832F9E">
        <w:t xml:space="preserve">ensure </w:t>
      </w:r>
      <w:r w:rsidR="00337D92">
        <w:t>peak production</w:t>
      </w:r>
      <w:r w:rsidR="00832F9E">
        <w:t xml:space="preserve"> and reduce</w:t>
      </w:r>
      <w:r w:rsidR="00922E95">
        <w:t xml:space="preserve"> plant</w:t>
      </w:r>
      <w:r w:rsidR="00832F9E">
        <w:t xml:space="preserve"> disruption </w:t>
      </w:r>
      <w:r w:rsidR="0035030A">
        <w:t xml:space="preserve">while </w:t>
      </w:r>
      <w:r w:rsidR="003F472D">
        <w:t>brin</w:t>
      </w:r>
      <w:r w:rsidR="00583A7D">
        <w:t>g</w:t>
      </w:r>
      <w:r w:rsidR="003F472D">
        <w:t>ing on ad</w:t>
      </w:r>
      <w:r w:rsidR="00AB5866">
        <w:t xml:space="preserve">ditional </w:t>
      </w:r>
      <w:r w:rsidR="003F472D">
        <w:t>lines</w:t>
      </w:r>
      <w:r w:rsidR="0035030A">
        <w:t xml:space="preserve">. </w:t>
      </w:r>
    </w:p>
    <w:p w14:paraId="5C5F6DA0" w14:textId="77777777" w:rsidR="00B100F4" w:rsidRDefault="00B100F4" w:rsidP="00D43614">
      <w:pPr>
        <w:spacing w:before="0" w:after="0" w:line="276" w:lineRule="auto"/>
      </w:pPr>
    </w:p>
    <w:p w14:paraId="53326FE1" w14:textId="3F2326A8" w:rsidR="002E27AA" w:rsidRDefault="002E27AA" w:rsidP="002E27AA">
      <w:pPr>
        <w:spacing w:before="0" w:after="0" w:line="276" w:lineRule="auto"/>
      </w:pPr>
      <w:r>
        <w:t xml:space="preserve">For more information on these and other programs visit </w:t>
      </w:r>
      <w:hyperlink r:id="rId9" w:history="1">
        <w:r w:rsidR="000C54C2" w:rsidRPr="00745957">
          <w:rPr>
            <w:rStyle w:val="Hyperlink"/>
          </w:rPr>
          <w:t>www.BrentonEngineering.com</w:t>
        </w:r>
      </w:hyperlink>
      <w:r>
        <w:t xml:space="preserve">, call 1-800-535-2730, or write to </w:t>
      </w:r>
      <w:hyperlink r:id="rId10" w:history="1">
        <w:r w:rsidR="000C54C2" w:rsidRPr="00745957">
          <w:rPr>
            <w:rStyle w:val="Hyperlink"/>
          </w:rPr>
          <w:t>Brenton@PromachBuilt.com</w:t>
        </w:r>
      </w:hyperlink>
      <w:r>
        <w:t xml:space="preserve">.  </w:t>
      </w:r>
    </w:p>
    <w:p w14:paraId="50FAFE6D" w14:textId="77777777" w:rsidR="002E27AA" w:rsidRDefault="002E27AA" w:rsidP="002E27AA">
      <w:pPr>
        <w:spacing w:before="0" w:after="0" w:line="276" w:lineRule="auto"/>
      </w:pPr>
    </w:p>
    <w:p w14:paraId="47FF86D2" w14:textId="13A29A14" w:rsidR="002E27AA" w:rsidRPr="00DA2577" w:rsidRDefault="002E27AA" w:rsidP="000C54C2">
      <w:pPr>
        <w:spacing w:before="0" w:after="0" w:line="360" w:lineRule="auto"/>
        <w:rPr>
          <w:rFonts w:cs="Arial"/>
          <w:b/>
          <w:bCs/>
        </w:rPr>
      </w:pPr>
      <w:r w:rsidRPr="00DA2577">
        <w:rPr>
          <w:rFonts w:cs="Arial"/>
          <w:b/>
          <w:bCs/>
        </w:rPr>
        <w:t>About Brenton</w:t>
      </w:r>
    </w:p>
    <w:p w14:paraId="3BB09C2A" w14:textId="36577AF8" w:rsidR="00BA6453" w:rsidRDefault="0080360A" w:rsidP="00BA6453">
      <w:pPr>
        <w:autoSpaceDE w:val="0"/>
        <w:autoSpaceDN w:val="0"/>
        <w:adjustRightInd w:val="0"/>
        <w:spacing w:before="0" w:after="0"/>
        <w:rPr>
          <w:rFonts w:cs="Calibri-Light"/>
          <w:color w:val="0563C2"/>
        </w:rPr>
      </w:pPr>
      <w:r w:rsidRPr="009B7656">
        <w:rPr>
          <w:rFonts w:cs="Calibri-LightItalic"/>
          <w:color w:val="000000"/>
        </w:rPr>
        <w:t>Brenton engineers and manufactures custom case packaging, palletizing, robotic packaging systems</w:t>
      </w:r>
      <w:r w:rsidR="009B7656">
        <w:rPr>
          <w:rFonts w:cs="Calibri-LightItalic"/>
          <w:color w:val="000000"/>
        </w:rPr>
        <w:t xml:space="preserve"> </w:t>
      </w:r>
      <w:r w:rsidRPr="009B7656">
        <w:rPr>
          <w:rFonts w:cs="Calibri-LightItalic"/>
          <w:color w:val="000000"/>
        </w:rPr>
        <w:t>including material handling, high speed pick and place, and integrated end-of-line systems.</w:t>
      </w:r>
      <w:r w:rsidR="009B7656">
        <w:rPr>
          <w:rFonts w:cs="Calibri-LightItalic"/>
          <w:color w:val="000000"/>
        </w:rPr>
        <w:t xml:space="preserve"> </w:t>
      </w:r>
      <w:r w:rsidRPr="009B7656">
        <w:rPr>
          <w:rFonts w:cs="Calibri-LightItalic"/>
          <w:color w:val="000000"/>
        </w:rPr>
        <w:t>Specializing in food, beverage, pharmaceutical, medical device, personal care, and household</w:t>
      </w:r>
      <w:r w:rsidR="009B7656">
        <w:rPr>
          <w:rFonts w:cs="Calibri-LightItalic"/>
          <w:color w:val="000000"/>
        </w:rPr>
        <w:t xml:space="preserve"> </w:t>
      </w:r>
      <w:r w:rsidRPr="009B7656">
        <w:rPr>
          <w:rFonts w:cs="Calibri-LightItalic"/>
          <w:color w:val="000000"/>
        </w:rPr>
        <w:t>products, Brenton surpasses regulatory and market driven demands and creates collaborative, longstanding</w:t>
      </w:r>
      <w:r w:rsidR="009B7656">
        <w:rPr>
          <w:rFonts w:cs="Calibri-LightItalic"/>
          <w:color w:val="000000"/>
        </w:rPr>
        <w:t xml:space="preserve"> </w:t>
      </w:r>
      <w:r w:rsidRPr="009B7656">
        <w:rPr>
          <w:rFonts w:cs="Calibri-LightItalic"/>
          <w:color w:val="000000"/>
        </w:rPr>
        <w:t>partnerships to best serve a diverse customer base. Brenton is a product brand of ProMach,</w:t>
      </w:r>
      <w:r w:rsidR="009B7656">
        <w:rPr>
          <w:rFonts w:cs="Calibri-LightItalic"/>
          <w:color w:val="000000"/>
        </w:rPr>
        <w:t xml:space="preserve"> </w:t>
      </w:r>
      <w:r w:rsidRPr="009B7656">
        <w:rPr>
          <w:rFonts w:cs="Calibri-LightItalic"/>
          <w:color w:val="000000"/>
        </w:rPr>
        <w:t>a global leader in packaging line solutions. As part of the ProMach End of Line business line, Brenton</w:t>
      </w:r>
      <w:r w:rsidR="009B7656">
        <w:rPr>
          <w:rFonts w:cs="Calibri-LightItalic"/>
          <w:color w:val="000000"/>
        </w:rPr>
        <w:t xml:space="preserve"> </w:t>
      </w:r>
      <w:r w:rsidRPr="009B7656">
        <w:rPr>
          <w:rFonts w:cs="Calibri-LightItalic"/>
          <w:color w:val="000000"/>
        </w:rPr>
        <w:t>helps packaging customers protect and grow the reputation and trust of their consumers. ProMach is</w:t>
      </w:r>
      <w:r w:rsidR="009B7656">
        <w:rPr>
          <w:rFonts w:cs="Calibri-LightItalic"/>
          <w:color w:val="000000"/>
        </w:rPr>
        <w:t xml:space="preserve"> </w:t>
      </w:r>
      <w:r w:rsidRPr="009B7656">
        <w:rPr>
          <w:rFonts w:cs="Calibri-LightItalic"/>
          <w:color w:val="000000"/>
        </w:rPr>
        <w:t>performance, and the proof is in every package. Learn more about Brenton</w:t>
      </w:r>
      <w:r w:rsidR="00BA6453">
        <w:rPr>
          <w:rFonts w:cs="Calibri-LightItalic"/>
          <w:color w:val="000000"/>
        </w:rPr>
        <w:t xml:space="preserve"> </w:t>
      </w:r>
      <w:r w:rsidRPr="009B7656">
        <w:rPr>
          <w:rFonts w:cs="Calibri-LightItalic"/>
          <w:color w:val="000000"/>
        </w:rPr>
        <w:t xml:space="preserve">at </w:t>
      </w:r>
      <w:hyperlink r:id="rId11" w:history="1">
        <w:r w:rsidR="000C54C2" w:rsidRPr="00745957">
          <w:rPr>
            <w:rStyle w:val="Hyperlink"/>
            <w:rFonts w:cs="Calibri-Light"/>
          </w:rPr>
          <w:t>www.BrentonEngineering.com</w:t>
        </w:r>
      </w:hyperlink>
      <w:r w:rsidR="00BA6453">
        <w:rPr>
          <w:rFonts w:cs="Calibri-Light"/>
          <w:color w:val="0563C2"/>
        </w:rPr>
        <w:t>.</w:t>
      </w:r>
    </w:p>
    <w:p w14:paraId="61A00C83" w14:textId="6D1437E1" w:rsidR="0080360A" w:rsidRPr="009B7656" w:rsidRDefault="0080360A" w:rsidP="00BA6453">
      <w:pPr>
        <w:autoSpaceDE w:val="0"/>
        <w:autoSpaceDN w:val="0"/>
        <w:adjustRightInd w:val="0"/>
        <w:spacing w:before="0" w:after="0"/>
        <w:rPr>
          <w:rFonts w:cs="Calibri-Light"/>
          <w:color w:val="0563C2"/>
        </w:rPr>
      </w:pPr>
      <w:r w:rsidRPr="009B7656">
        <w:rPr>
          <w:rFonts w:cs="Calibri-Light"/>
          <w:color w:val="0563C2"/>
        </w:rPr>
        <w:t xml:space="preserve"> </w:t>
      </w:r>
    </w:p>
    <w:p w14:paraId="357B6872" w14:textId="77777777" w:rsidR="002E27AA" w:rsidRDefault="002E27AA" w:rsidP="000C54C2">
      <w:pPr>
        <w:spacing w:before="0" w:after="0" w:line="360" w:lineRule="auto"/>
        <w:rPr>
          <w:rFonts w:cs="Arial"/>
          <w:b/>
        </w:rPr>
      </w:pPr>
      <w:r w:rsidRPr="004A435A">
        <w:rPr>
          <w:rFonts w:cs="Arial"/>
          <w:b/>
        </w:rPr>
        <w:t>About ProMach</w:t>
      </w:r>
    </w:p>
    <w:p w14:paraId="5A62B5D4" w14:textId="77777777" w:rsidR="002E27AA" w:rsidRPr="00B16EEF" w:rsidRDefault="002E27AA" w:rsidP="002E27AA">
      <w:pPr>
        <w:spacing w:before="0" w:after="200"/>
        <w:rPr>
          <w:rFonts w:cs="Arial"/>
          <w:b/>
        </w:rPr>
      </w:pPr>
      <w:r w:rsidRPr="004A435A">
        <w:rPr>
          <w:rFonts w:cs="Arial"/>
        </w:rPr>
        <w:t>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17E66CBF" w14:textId="78B4ED23" w:rsidR="002E27AA" w:rsidRDefault="002E27AA" w:rsidP="002E27AA">
      <w:pPr>
        <w:rPr>
          <w:rFonts w:cs="Arial"/>
        </w:rPr>
      </w:pPr>
      <w:r w:rsidRPr="004A435A">
        <w:rPr>
          <w:rFonts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w:t>
      </w:r>
      <w:r w:rsidRPr="004A435A">
        <w:rPr>
          <w:rFonts w:cs="Arial"/>
        </w:rPr>
        <w:lastRenderedPageBreak/>
        <w:t>United States, Canada, Mexico, Brazil, Europe, United Arab Emirates, and China. For more information about ProMach, visit </w:t>
      </w:r>
      <w:hyperlink r:id="rId12" w:history="1">
        <w:r w:rsidRPr="004A435A">
          <w:rPr>
            <w:rStyle w:val="Hyperlink"/>
            <w:rFonts w:cs="Arial"/>
          </w:rPr>
          <w:t>www.ProMachBuilt.com</w:t>
        </w:r>
      </w:hyperlink>
      <w:r w:rsidRPr="004A435A">
        <w:rPr>
          <w:rFonts w:cs="Arial"/>
        </w:rPr>
        <w:t>.</w:t>
      </w:r>
    </w:p>
    <w:p w14:paraId="4FFA5897" w14:textId="7250E0CC" w:rsidR="000C54C2" w:rsidRPr="004A435A" w:rsidRDefault="000C54C2" w:rsidP="000C54C2">
      <w:pPr>
        <w:jc w:val="center"/>
        <w:rPr>
          <w:rFonts w:cs="Arial"/>
        </w:rPr>
      </w:pPr>
      <w:r w:rsidRPr="000C54C2">
        <w:rPr>
          <w:rFonts w:cs="Arial"/>
        </w:rPr>
        <w:t>###</w:t>
      </w:r>
    </w:p>
    <w:p w14:paraId="7DE68FFC" w14:textId="77777777" w:rsidR="002E27AA" w:rsidRDefault="002E27AA" w:rsidP="002E27AA">
      <w:pPr>
        <w:spacing w:before="0" w:after="0"/>
        <w:rPr>
          <w:rFonts w:cs="Arial"/>
          <w:b/>
          <w:bCs/>
        </w:rPr>
      </w:pPr>
      <w:r w:rsidRPr="004A435A">
        <w:rPr>
          <w:rFonts w:cs="Arial"/>
          <w:b/>
          <w:bCs/>
        </w:rPr>
        <w:t>Media Contact</w:t>
      </w:r>
    </w:p>
    <w:p w14:paraId="112EA405" w14:textId="77777777" w:rsidR="002E27AA" w:rsidRPr="00071F16" w:rsidRDefault="002E27AA" w:rsidP="002E27AA">
      <w:pPr>
        <w:spacing w:before="0" w:after="0"/>
        <w:rPr>
          <w:rFonts w:cs="Arial"/>
          <w:sz w:val="22"/>
          <w:szCs w:val="22"/>
        </w:rPr>
      </w:pPr>
      <w:r w:rsidRPr="00071F16">
        <w:rPr>
          <w:rFonts w:cs="Arial"/>
          <w:sz w:val="22"/>
          <w:szCs w:val="22"/>
        </w:rPr>
        <w:t>John Eklund | Vice President, Marketing</w:t>
      </w:r>
    </w:p>
    <w:p w14:paraId="455715D4" w14:textId="77777777" w:rsidR="002E27AA" w:rsidRPr="00071F16" w:rsidRDefault="002E27AA" w:rsidP="002E27AA">
      <w:pPr>
        <w:spacing w:before="0" w:after="0"/>
        <w:rPr>
          <w:rFonts w:cs="Arial"/>
          <w:sz w:val="22"/>
          <w:szCs w:val="22"/>
        </w:rPr>
      </w:pPr>
      <w:r w:rsidRPr="00071F16">
        <w:rPr>
          <w:rFonts w:cs="Arial"/>
          <w:sz w:val="22"/>
          <w:szCs w:val="22"/>
        </w:rPr>
        <w:t>ProMach</w:t>
      </w:r>
    </w:p>
    <w:p w14:paraId="38ED40D4" w14:textId="77777777" w:rsidR="002E27AA" w:rsidRPr="00071F16" w:rsidRDefault="009918BC" w:rsidP="002E27AA">
      <w:pPr>
        <w:spacing w:before="0" w:after="0"/>
        <w:rPr>
          <w:rStyle w:val="Hyperlink"/>
          <w:rFonts w:cs="Arial"/>
          <w:sz w:val="22"/>
          <w:szCs w:val="22"/>
        </w:rPr>
      </w:pPr>
      <w:hyperlink r:id="rId13" w:history="1">
        <w:r w:rsidR="002E27AA" w:rsidRPr="00071F16">
          <w:rPr>
            <w:rStyle w:val="Hyperlink"/>
            <w:rFonts w:cs="Arial"/>
            <w:sz w:val="22"/>
            <w:szCs w:val="22"/>
          </w:rPr>
          <w:t>John.Eklund@promachbuilt.com</w:t>
        </w:r>
      </w:hyperlink>
    </w:p>
    <w:p w14:paraId="00DCE48E" w14:textId="77777777" w:rsidR="002E27AA" w:rsidRPr="004C2B45" w:rsidRDefault="002E27AA" w:rsidP="002E27AA">
      <w:pPr>
        <w:spacing w:before="0" w:after="0"/>
      </w:pPr>
      <w:r w:rsidRPr="00071F16">
        <w:rPr>
          <w:rFonts w:cs="Arial"/>
          <w:sz w:val="22"/>
          <w:szCs w:val="22"/>
        </w:rPr>
        <w:t>704-944-5340</w:t>
      </w:r>
      <w:r>
        <w:t xml:space="preserve">    </w:t>
      </w:r>
    </w:p>
    <w:p w14:paraId="448D8E35" w14:textId="77777777" w:rsidR="0046302C" w:rsidRDefault="0046302C" w:rsidP="00D43614">
      <w:pPr>
        <w:spacing w:before="0" w:after="0" w:line="276" w:lineRule="auto"/>
      </w:pPr>
    </w:p>
    <w:p w14:paraId="53FA1257" w14:textId="77777777" w:rsidR="006B2B00" w:rsidRDefault="006B2B00" w:rsidP="00D43614">
      <w:pPr>
        <w:spacing w:before="0" w:after="0" w:line="276" w:lineRule="auto"/>
      </w:pPr>
    </w:p>
    <w:sectPr w:rsidR="006B2B00" w:rsidSect="00603902">
      <w:headerReference w:type="default" r:id="rId14"/>
      <w:footerReference w:type="default" r:id="rId15"/>
      <w:headerReference w:type="first" r:id="rId16"/>
      <w:footerReference w:type="first" r:id="rId17"/>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C2647" w14:textId="77777777" w:rsidR="009918BC" w:rsidRDefault="009918BC" w:rsidP="00386F0B">
      <w:r>
        <w:separator/>
      </w:r>
    </w:p>
  </w:endnote>
  <w:endnote w:type="continuationSeparator" w:id="0">
    <w:p w14:paraId="7368F80E" w14:textId="77777777" w:rsidR="009918BC" w:rsidRDefault="009918BC"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4262B14A" w:rsidR="0084003D" w:rsidRDefault="0084003D" w:rsidP="002C357F">
    <w:pPr>
      <w:pStyle w:val="Footer"/>
      <w:ind w:left="-1260"/>
    </w:pPr>
    <w:r>
      <w:rPr>
        <w:noProof/>
      </w:rPr>
      <w:drawing>
        <wp:inline distT="0" distB="0" distL="0" distR="0" wp14:anchorId="5F3841FE" wp14:editId="21ACA622">
          <wp:extent cx="7772400" cy="914400"/>
          <wp:effectExtent l="0" t="0" r="0" b="0"/>
          <wp:docPr id="17" name="Axon_Pg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n_Pg2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3639DB06" w:rsidR="0084003D" w:rsidRDefault="0084003D" w:rsidP="00313666">
    <w:pPr>
      <w:pStyle w:val="Footer"/>
      <w:ind w:hanging="1260"/>
    </w:pPr>
    <w:r>
      <w:rPr>
        <w:noProof/>
      </w:rPr>
      <w:drawing>
        <wp:inline distT="0" distB="0" distL="0" distR="0" wp14:anchorId="64944461" wp14:editId="19D9A66E">
          <wp:extent cx="7772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4EDA7" w14:textId="77777777" w:rsidR="009918BC" w:rsidRDefault="009918BC" w:rsidP="00386F0B">
      <w:r>
        <w:separator/>
      </w:r>
    </w:p>
  </w:footnote>
  <w:footnote w:type="continuationSeparator" w:id="0">
    <w:p w14:paraId="79686DDE" w14:textId="77777777" w:rsidR="009918BC" w:rsidRDefault="009918BC"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4003D" w:rsidRPr="00B854EA" w:rsidRDefault="0084003D"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84003D" w:rsidRDefault="0084003D" w:rsidP="00313666">
    <w:pPr>
      <w:pStyle w:val="Header"/>
      <w:ind w:left="-1260"/>
    </w:pPr>
    <w:r>
      <w:rPr>
        <w:noProof/>
      </w:rPr>
      <w:drawing>
        <wp:anchor distT="0" distB="0" distL="0" distR="0" simplePos="0" relativeHeight="251658240" behindDoc="0" locked="0" layoutInCell="1" allowOverlap="0" wp14:anchorId="211ECB53" wp14:editId="5972989D">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07CC1"/>
    <w:rsid w:val="00016C30"/>
    <w:rsid w:val="0002505F"/>
    <w:rsid w:val="000421A6"/>
    <w:rsid w:val="00042503"/>
    <w:rsid w:val="000427A5"/>
    <w:rsid w:val="0005115C"/>
    <w:rsid w:val="0005248C"/>
    <w:rsid w:val="00052DF1"/>
    <w:rsid w:val="00057061"/>
    <w:rsid w:val="000577DC"/>
    <w:rsid w:val="00071F16"/>
    <w:rsid w:val="00081458"/>
    <w:rsid w:val="00092E05"/>
    <w:rsid w:val="0009799F"/>
    <w:rsid w:val="000A610F"/>
    <w:rsid w:val="000B63A7"/>
    <w:rsid w:val="000C54C2"/>
    <w:rsid w:val="000C5E1A"/>
    <w:rsid w:val="000C7B6E"/>
    <w:rsid w:val="000D48A6"/>
    <w:rsid w:val="000E0E1F"/>
    <w:rsid w:val="000F001E"/>
    <w:rsid w:val="000F0215"/>
    <w:rsid w:val="001032E7"/>
    <w:rsid w:val="00113732"/>
    <w:rsid w:val="00114042"/>
    <w:rsid w:val="0012069F"/>
    <w:rsid w:val="00120ED7"/>
    <w:rsid w:val="00120EDC"/>
    <w:rsid w:val="0012496D"/>
    <w:rsid w:val="00125C46"/>
    <w:rsid w:val="00127D34"/>
    <w:rsid w:val="0013583E"/>
    <w:rsid w:val="00141792"/>
    <w:rsid w:val="00144DD7"/>
    <w:rsid w:val="00147932"/>
    <w:rsid w:val="00161296"/>
    <w:rsid w:val="00174C67"/>
    <w:rsid w:val="00180274"/>
    <w:rsid w:val="00192565"/>
    <w:rsid w:val="00193F8A"/>
    <w:rsid w:val="001A0217"/>
    <w:rsid w:val="001A0430"/>
    <w:rsid w:val="001A199B"/>
    <w:rsid w:val="001A3C62"/>
    <w:rsid w:val="001A6C29"/>
    <w:rsid w:val="001B6AB2"/>
    <w:rsid w:val="001C0EBA"/>
    <w:rsid w:val="001C43FA"/>
    <w:rsid w:val="001C501E"/>
    <w:rsid w:val="001C699F"/>
    <w:rsid w:val="001D2B8E"/>
    <w:rsid w:val="001D554A"/>
    <w:rsid w:val="001E2B1A"/>
    <w:rsid w:val="001E445E"/>
    <w:rsid w:val="001F1EE4"/>
    <w:rsid w:val="001F3250"/>
    <w:rsid w:val="00226505"/>
    <w:rsid w:val="00227A87"/>
    <w:rsid w:val="00233256"/>
    <w:rsid w:val="0023784B"/>
    <w:rsid w:val="00246743"/>
    <w:rsid w:val="002525D6"/>
    <w:rsid w:val="002753A2"/>
    <w:rsid w:val="00277909"/>
    <w:rsid w:val="00281D29"/>
    <w:rsid w:val="00283C63"/>
    <w:rsid w:val="00284771"/>
    <w:rsid w:val="00287360"/>
    <w:rsid w:val="002B2716"/>
    <w:rsid w:val="002C357F"/>
    <w:rsid w:val="002C4B37"/>
    <w:rsid w:val="002D0722"/>
    <w:rsid w:val="002D1B3B"/>
    <w:rsid w:val="002D3D76"/>
    <w:rsid w:val="002E2166"/>
    <w:rsid w:val="002E27AA"/>
    <w:rsid w:val="002E2CA4"/>
    <w:rsid w:val="002E6D3B"/>
    <w:rsid w:val="002F2AB5"/>
    <w:rsid w:val="003059FF"/>
    <w:rsid w:val="00306987"/>
    <w:rsid w:val="00307635"/>
    <w:rsid w:val="00307C0C"/>
    <w:rsid w:val="00312FE9"/>
    <w:rsid w:val="00313666"/>
    <w:rsid w:val="00316CBD"/>
    <w:rsid w:val="00333896"/>
    <w:rsid w:val="00337D92"/>
    <w:rsid w:val="0034621A"/>
    <w:rsid w:val="0035030A"/>
    <w:rsid w:val="00350851"/>
    <w:rsid w:val="00363EB9"/>
    <w:rsid w:val="00365CD1"/>
    <w:rsid w:val="00367C2D"/>
    <w:rsid w:val="00374082"/>
    <w:rsid w:val="003749C4"/>
    <w:rsid w:val="00386F0B"/>
    <w:rsid w:val="00393E9F"/>
    <w:rsid w:val="00396A49"/>
    <w:rsid w:val="003A46C2"/>
    <w:rsid w:val="003A6B6D"/>
    <w:rsid w:val="003A7237"/>
    <w:rsid w:val="003B7591"/>
    <w:rsid w:val="003B7818"/>
    <w:rsid w:val="003C1E5C"/>
    <w:rsid w:val="003C77D6"/>
    <w:rsid w:val="003D3982"/>
    <w:rsid w:val="003F08CC"/>
    <w:rsid w:val="003F472D"/>
    <w:rsid w:val="00407DE0"/>
    <w:rsid w:val="00423851"/>
    <w:rsid w:val="00424DC4"/>
    <w:rsid w:val="0043209A"/>
    <w:rsid w:val="004336EE"/>
    <w:rsid w:val="004378E7"/>
    <w:rsid w:val="004578A8"/>
    <w:rsid w:val="004613C7"/>
    <w:rsid w:val="004613F4"/>
    <w:rsid w:val="0046302C"/>
    <w:rsid w:val="004714BA"/>
    <w:rsid w:val="00484B4B"/>
    <w:rsid w:val="004937CF"/>
    <w:rsid w:val="004A6271"/>
    <w:rsid w:val="004C145E"/>
    <w:rsid w:val="004C2B45"/>
    <w:rsid w:val="004C5FD4"/>
    <w:rsid w:val="004C6FCE"/>
    <w:rsid w:val="004E3583"/>
    <w:rsid w:val="004E5DA3"/>
    <w:rsid w:val="004F531C"/>
    <w:rsid w:val="004F6F0F"/>
    <w:rsid w:val="004F7864"/>
    <w:rsid w:val="004F797A"/>
    <w:rsid w:val="00501176"/>
    <w:rsid w:val="005063AC"/>
    <w:rsid w:val="005102B2"/>
    <w:rsid w:val="005149CB"/>
    <w:rsid w:val="00522EF2"/>
    <w:rsid w:val="005266E9"/>
    <w:rsid w:val="00544CB9"/>
    <w:rsid w:val="00546AAD"/>
    <w:rsid w:val="00552A01"/>
    <w:rsid w:val="00552ECE"/>
    <w:rsid w:val="00553656"/>
    <w:rsid w:val="00557ACA"/>
    <w:rsid w:val="00565CCB"/>
    <w:rsid w:val="00570901"/>
    <w:rsid w:val="005740C3"/>
    <w:rsid w:val="005747AA"/>
    <w:rsid w:val="00580494"/>
    <w:rsid w:val="00581020"/>
    <w:rsid w:val="00583A7D"/>
    <w:rsid w:val="005850AD"/>
    <w:rsid w:val="005A1B72"/>
    <w:rsid w:val="005A3D9B"/>
    <w:rsid w:val="005B03CD"/>
    <w:rsid w:val="005B073C"/>
    <w:rsid w:val="005B265D"/>
    <w:rsid w:val="005B35C8"/>
    <w:rsid w:val="005B37D3"/>
    <w:rsid w:val="005B501C"/>
    <w:rsid w:val="005C1299"/>
    <w:rsid w:val="005C20A7"/>
    <w:rsid w:val="005C5F65"/>
    <w:rsid w:val="005D40AD"/>
    <w:rsid w:val="005E3DB2"/>
    <w:rsid w:val="005E45F8"/>
    <w:rsid w:val="005E66C5"/>
    <w:rsid w:val="005F335F"/>
    <w:rsid w:val="00603902"/>
    <w:rsid w:val="00604CD6"/>
    <w:rsid w:val="00612607"/>
    <w:rsid w:val="00614B69"/>
    <w:rsid w:val="006201D2"/>
    <w:rsid w:val="0062125F"/>
    <w:rsid w:val="006236C2"/>
    <w:rsid w:val="00625DF9"/>
    <w:rsid w:val="00626F77"/>
    <w:rsid w:val="0062733C"/>
    <w:rsid w:val="00634596"/>
    <w:rsid w:val="006450B5"/>
    <w:rsid w:val="00646F8C"/>
    <w:rsid w:val="00651893"/>
    <w:rsid w:val="00652892"/>
    <w:rsid w:val="00654127"/>
    <w:rsid w:val="00655105"/>
    <w:rsid w:val="00660810"/>
    <w:rsid w:val="0066606C"/>
    <w:rsid w:val="00677489"/>
    <w:rsid w:val="00681D60"/>
    <w:rsid w:val="00683365"/>
    <w:rsid w:val="0068367D"/>
    <w:rsid w:val="00692A86"/>
    <w:rsid w:val="00694648"/>
    <w:rsid w:val="006A46D6"/>
    <w:rsid w:val="006A739F"/>
    <w:rsid w:val="006B15F8"/>
    <w:rsid w:val="006B2B00"/>
    <w:rsid w:val="006D3969"/>
    <w:rsid w:val="006D467D"/>
    <w:rsid w:val="006E1D5E"/>
    <w:rsid w:val="006E5DE8"/>
    <w:rsid w:val="006E7898"/>
    <w:rsid w:val="006F0991"/>
    <w:rsid w:val="006F58E2"/>
    <w:rsid w:val="007059D2"/>
    <w:rsid w:val="00705B52"/>
    <w:rsid w:val="00712F8E"/>
    <w:rsid w:val="00715ED9"/>
    <w:rsid w:val="00716B2C"/>
    <w:rsid w:val="00717836"/>
    <w:rsid w:val="00723C38"/>
    <w:rsid w:val="0073519A"/>
    <w:rsid w:val="00735F7D"/>
    <w:rsid w:val="0074734B"/>
    <w:rsid w:val="007528A1"/>
    <w:rsid w:val="0075332A"/>
    <w:rsid w:val="00762A25"/>
    <w:rsid w:val="00765558"/>
    <w:rsid w:val="007675BB"/>
    <w:rsid w:val="00784904"/>
    <w:rsid w:val="00793FF8"/>
    <w:rsid w:val="007A0E95"/>
    <w:rsid w:val="007A5AD9"/>
    <w:rsid w:val="007A5AE9"/>
    <w:rsid w:val="007A65DE"/>
    <w:rsid w:val="007B48D0"/>
    <w:rsid w:val="007B6C39"/>
    <w:rsid w:val="007B79B7"/>
    <w:rsid w:val="007D7831"/>
    <w:rsid w:val="007E761A"/>
    <w:rsid w:val="007E7A38"/>
    <w:rsid w:val="007F0950"/>
    <w:rsid w:val="007F26EF"/>
    <w:rsid w:val="007F7A82"/>
    <w:rsid w:val="0080360A"/>
    <w:rsid w:val="008177FE"/>
    <w:rsid w:val="00820A59"/>
    <w:rsid w:val="0082500C"/>
    <w:rsid w:val="00832F9E"/>
    <w:rsid w:val="00836BF9"/>
    <w:rsid w:val="0084003D"/>
    <w:rsid w:val="008508DC"/>
    <w:rsid w:val="00850A46"/>
    <w:rsid w:val="00854DF4"/>
    <w:rsid w:val="00873EAA"/>
    <w:rsid w:val="008752A0"/>
    <w:rsid w:val="008811D3"/>
    <w:rsid w:val="00883BCD"/>
    <w:rsid w:val="008866AA"/>
    <w:rsid w:val="0089673F"/>
    <w:rsid w:val="00897122"/>
    <w:rsid w:val="008B2461"/>
    <w:rsid w:val="008B30A1"/>
    <w:rsid w:val="008C2A6E"/>
    <w:rsid w:val="008D0053"/>
    <w:rsid w:val="008D6265"/>
    <w:rsid w:val="008D737B"/>
    <w:rsid w:val="008E2E77"/>
    <w:rsid w:val="008E313F"/>
    <w:rsid w:val="008E5D07"/>
    <w:rsid w:val="008E7DA4"/>
    <w:rsid w:val="008F0A0B"/>
    <w:rsid w:val="008F0B63"/>
    <w:rsid w:val="008F53B2"/>
    <w:rsid w:val="00902D9E"/>
    <w:rsid w:val="0090423A"/>
    <w:rsid w:val="00904444"/>
    <w:rsid w:val="00915A92"/>
    <w:rsid w:val="00922E95"/>
    <w:rsid w:val="00923A81"/>
    <w:rsid w:val="00935D6B"/>
    <w:rsid w:val="0093628C"/>
    <w:rsid w:val="009403C8"/>
    <w:rsid w:val="00941940"/>
    <w:rsid w:val="00946C05"/>
    <w:rsid w:val="009529C3"/>
    <w:rsid w:val="00962532"/>
    <w:rsid w:val="00967567"/>
    <w:rsid w:val="0097271D"/>
    <w:rsid w:val="00981D44"/>
    <w:rsid w:val="009879C3"/>
    <w:rsid w:val="009918BC"/>
    <w:rsid w:val="009A40EE"/>
    <w:rsid w:val="009A7938"/>
    <w:rsid w:val="009B083F"/>
    <w:rsid w:val="009B7656"/>
    <w:rsid w:val="009C01FB"/>
    <w:rsid w:val="009C1B78"/>
    <w:rsid w:val="009C34E0"/>
    <w:rsid w:val="009D256A"/>
    <w:rsid w:val="009E0091"/>
    <w:rsid w:val="009F38A2"/>
    <w:rsid w:val="009F6503"/>
    <w:rsid w:val="00A10D86"/>
    <w:rsid w:val="00A14609"/>
    <w:rsid w:val="00A23441"/>
    <w:rsid w:val="00A329EB"/>
    <w:rsid w:val="00A32D3A"/>
    <w:rsid w:val="00A359E1"/>
    <w:rsid w:val="00A37E49"/>
    <w:rsid w:val="00A4785D"/>
    <w:rsid w:val="00A507A4"/>
    <w:rsid w:val="00A613A6"/>
    <w:rsid w:val="00A71FC6"/>
    <w:rsid w:val="00A77579"/>
    <w:rsid w:val="00A8398B"/>
    <w:rsid w:val="00A8599C"/>
    <w:rsid w:val="00AA5750"/>
    <w:rsid w:val="00AA586E"/>
    <w:rsid w:val="00AA7A36"/>
    <w:rsid w:val="00AB5866"/>
    <w:rsid w:val="00AB6469"/>
    <w:rsid w:val="00AD0F26"/>
    <w:rsid w:val="00AD2D14"/>
    <w:rsid w:val="00AD6657"/>
    <w:rsid w:val="00AF02D3"/>
    <w:rsid w:val="00AF27E1"/>
    <w:rsid w:val="00B05439"/>
    <w:rsid w:val="00B100F4"/>
    <w:rsid w:val="00B10985"/>
    <w:rsid w:val="00B1452F"/>
    <w:rsid w:val="00B209B2"/>
    <w:rsid w:val="00B216C3"/>
    <w:rsid w:val="00B22417"/>
    <w:rsid w:val="00B23477"/>
    <w:rsid w:val="00B326D8"/>
    <w:rsid w:val="00B34FEF"/>
    <w:rsid w:val="00B40D54"/>
    <w:rsid w:val="00B41CD6"/>
    <w:rsid w:val="00B43410"/>
    <w:rsid w:val="00B44BF3"/>
    <w:rsid w:val="00B543D7"/>
    <w:rsid w:val="00B60F75"/>
    <w:rsid w:val="00B61AA1"/>
    <w:rsid w:val="00B622F4"/>
    <w:rsid w:val="00B658FC"/>
    <w:rsid w:val="00B667E9"/>
    <w:rsid w:val="00B70747"/>
    <w:rsid w:val="00B74DAB"/>
    <w:rsid w:val="00B761A1"/>
    <w:rsid w:val="00B805EC"/>
    <w:rsid w:val="00B80D93"/>
    <w:rsid w:val="00B83200"/>
    <w:rsid w:val="00B854EA"/>
    <w:rsid w:val="00B854F9"/>
    <w:rsid w:val="00B923FB"/>
    <w:rsid w:val="00BA52FA"/>
    <w:rsid w:val="00BA6453"/>
    <w:rsid w:val="00BA6B4B"/>
    <w:rsid w:val="00BB01BC"/>
    <w:rsid w:val="00BB57A9"/>
    <w:rsid w:val="00BC118C"/>
    <w:rsid w:val="00BC7B43"/>
    <w:rsid w:val="00BD04B6"/>
    <w:rsid w:val="00BD1E4A"/>
    <w:rsid w:val="00BD6ED7"/>
    <w:rsid w:val="00BE1352"/>
    <w:rsid w:val="00BE65BD"/>
    <w:rsid w:val="00C03A45"/>
    <w:rsid w:val="00C06579"/>
    <w:rsid w:val="00C1662D"/>
    <w:rsid w:val="00C22A5F"/>
    <w:rsid w:val="00C242AB"/>
    <w:rsid w:val="00C404B2"/>
    <w:rsid w:val="00C51147"/>
    <w:rsid w:val="00C5243B"/>
    <w:rsid w:val="00C62015"/>
    <w:rsid w:val="00C6273A"/>
    <w:rsid w:val="00C64154"/>
    <w:rsid w:val="00C648FE"/>
    <w:rsid w:val="00C65990"/>
    <w:rsid w:val="00C67088"/>
    <w:rsid w:val="00C6724A"/>
    <w:rsid w:val="00C71237"/>
    <w:rsid w:val="00C71FA9"/>
    <w:rsid w:val="00C81B7D"/>
    <w:rsid w:val="00C826D8"/>
    <w:rsid w:val="00C94C38"/>
    <w:rsid w:val="00C967B7"/>
    <w:rsid w:val="00CA5833"/>
    <w:rsid w:val="00CA6D4C"/>
    <w:rsid w:val="00CA6D57"/>
    <w:rsid w:val="00CB4432"/>
    <w:rsid w:val="00CC3702"/>
    <w:rsid w:val="00CC4960"/>
    <w:rsid w:val="00CC5278"/>
    <w:rsid w:val="00CC5C96"/>
    <w:rsid w:val="00CD5A02"/>
    <w:rsid w:val="00CE14ED"/>
    <w:rsid w:val="00CE15F3"/>
    <w:rsid w:val="00CE48E6"/>
    <w:rsid w:val="00CF0F9F"/>
    <w:rsid w:val="00CF14B9"/>
    <w:rsid w:val="00CF3047"/>
    <w:rsid w:val="00CF3688"/>
    <w:rsid w:val="00CF764A"/>
    <w:rsid w:val="00D00FF4"/>
    <w:rsid w:val="00D02F17"/>
    <w:rsid w:val="00D10A12"/>
    <w:rsid w:val="00D25695"/>
    <w:rsid w:val="00D40941"/>
    <w:rsid w:val="00D43614"/>
    <w:rsid w:val="00D4391D"/>
    <w:rsid w:val="00D43F36"/>
    <w:rsid w:val="00D459A2"/>
    <w:rsid w:val="00D50D07"/>
    <w:rsid w:val="00D50EF8"/>
    <w:rsid w:val="00D63991"/>
    <w:rsid w:val="00D65DA1"/>
    <w:rsid w:val="00D74715"/>
    <w:rsid w:val="00D75288"/>
    <w:rsid w:val="00D864AE"/>
    <w:rsid w:val="00D86D80"/>
    <w:rsid w:val="00DA05AD"/>
    <w:rsid w:val="00DA2577"/>
    <w:rsid w:val="00DA26C8"/>
    <w:rsid w:val="00DA6CF1"/>
    <w:rsid w:val="00DB5445"/>
    <w:rsid w:val="00DC3CAC"/>
    <w:rsid w:val="00DC495D"/>
    <w:rsid w:val="00DC704D"/>
    <w:rsid w:val="00DD122C"/>
    <w:rsid w:val="00DD2D9D"/>
    <w:rsid w:val="00DD71D8"/>
    <w:rsid w:val="00DE5AB1"/>
    <w:rsid w:val="00DF23A3"/>
    <w:rsid w:val="00DF71E4"/>
    <w:rsid w:val="00DF7EF5"/>
    <w:rsid w:val="00E01693"/>
    <w:rsid w:val="00E02BA1"/>
    <w:rsid w:val="00E113D0"/>
    <w:rsid w:val="00E14067"/>
    <w:rsid w:val="00E15DB7"/>
    <w:rsid w:val="00E17088"/>
    <w:rsid w:val="00E250F0"/>
    <w:rsid w:val="00E26BC6"/>
    <w:rsid w:val="00E27B1C"/>
    <w:rsid w:val="00E32B4D"/>
    <w:rsid w:val="00E343CF"/>
    <w:rsid w:val="00E464E3"/>
    <w:rsid w:val="00E47D08"/>
    <w:rsid w:val="00E500FD"/>
    <w:rsid w:val="00E60425"/>
    <w:rsid w:val="00E623AC"/>
    <w:rsid w:val="00E660AC"/>
    <w:rsid w:val="00E76C2C"/>
    <w:rsid w:val="00E837B2"/>
    <w:rsid w:val="00E85F6B"/>
    <w:rsid w:val="00E924F3"/>
    <w:rsid w:val="00E954F0"/>
    <w:rsid w:val="00EA2FFA"/>
    <w:rsid w:val="00EB0118"/>
    <w:rsid w:val="00EB17D1"/>
    <w:rsid w:val="00EB21BA"/>
    <w:rsid w:val="00EC1512"/>
    <w:rsid w:val="00EC6415"/>
    <w:rsid w:val="00ED2C11"/>
    <w:rsid w:val="00EF707E"/>
    <w:rsid w:val="00F02BC1"/>
    <w:rsid w:val="00F14E81"/>
    <w:rsid w:val="00F25297"/>
    <w:rsid w:val="00F3143B"/>
    <w:rsid w:val="00F314DF"/>
    <w:rsid w:val="00F337FF"/>
    <w:rsid w:val="00F34F9F"/>
    <w:rsid w:val="00F41F40"/>
    <w:rsid w:val="00F53567"/>
    <w:rsid w:val="00F56B05"/>
    <w:rsid w:val="00F62FBE"/>
    <w:rsid w:val="00F74891"/>
    <w:rsid w:val="00F76B0C"/>
    <w:rsid w:val="00F966DC"/>
    <w:rsid w:val="00F96787"/>
    <w:rsid w:val="00FB2F4F"/>
    <w:rsid w:val="00FD133A"/>
    <w:rsid w:val="00FD7346"/>
    <w:rsid w:val="00FE3CD5"/>
    <w:rsid w:val="00FE61C7"/>
    <w:rsid w:val="00FF172C"/>
    <w:rsid w:val="00FF1B62"/>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5A03F4AE-BFFD-4056-A193-9ACE332F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character" w:styleId="Hyperlink">
    <w:name w:val="Hyperlink"/>
    <w:basedOn w:val="DefaultParagraphFont"/>
    <w:uiPriority w:val="99"/>
    <w:unhideWhenUsed/>
    <w:rsid w:val="00626F77"/>
    <w:rPr>
      <w:color w:val="0070C0" w:themeColor="hyperlink"/>
      <w:u w:val="single"/>
    </w:rPr>
  </w:style>
  <w:style w:type="character" w:styleId="CommentReference">
    <w:name w:val="annotation reference"/>
    <w:basedOn w:val="DefaultParagraphFont"/>
    <w:uiPriority w:val="99"/>
    <w:semiHidden/>
    <w:unhideWhenUsed/>
    <w:rsid w:val="00FB2F4F"/>
    <w:rPr>
      <w:sz w:val="16"/>
      <w:szCs w:val="16"/>
    </w:rPr>
  </w:style>
  <w:style w:type="paragraph" w:styleId="CommentText">
    <w:name w:val="annotation text"/>
    <w:basedOn w:val="Normal"/>
    <w:link w:val="CommentTextChar"/>
    <w:uiPriority w:val="99"/>
    <w:semiHidden/>
    <w:unhideWhenUsed/>
    <w:rsid w:val="00FB2F4F"/>
    <w:rPr>
      <w:sz w:val="20"/>
      <w:szCs w:val="20"/>
    </w:rPr>
  </w:style>
  <w:style w:type="character" w:customStyle="1" w:styleId="CommentTextChar">
    <w:name w:val="Comment Text Char"/>
    <w:basedOn w:val="DefaultParagraphFont"/>
    <w:link w:val="CommentText"/>
    <w:uiPriority w:val="99"/>
    <w:semiHidden/>
    <w:rsid w:val="00FB2F4F"/>
    <w:rPr>
      <w:sz w:val="20"/>
      <w:szCs w:val="20"/>
    </w:rPr>
  </w:style>
  <w:style w:type="paragraph" w:styleId="CommentSubject">
    <w:name w:val="annotation subject"/>
    <w:basedOn w:val="CommentText"/>
    <w:next w:val="CommentText"/>
    <w:link w:val="CommentSubjectChar"/>
    <w:uiPriority w:val="99"/>
    <w:semiHidden/>
    <w:unhideWhenUsed/>
    <w:rsid w:val="00FB2F4F"/>
    <w:rPr>
      <w:b/>
      <w:bCs/>
    </w:rPr>
  </w:style>
  <w:style w:type="character" w:customStyle="1" w:styleId="CommentSubjectChar">
    <w:name w:val="Comment Subject Char"/>
    <w:basedOn w:val="CommentTextChar"/>
    <w:link w:val="CommentSubject"/>
    <w:uiPriority w:val="99"/>
    <w:semiHidden/>
    <w:rsid w:val="00FB2F4F"/>
    <w:rPr>
      <w:b/>
      <w:bCs/>
      <w:sz w:val="20"/>
      <w:szCs w:val="20"/>
    </w:rPr>
  </w:style>
  <w:style w:type="character" w:styleId="UnresolvedMention">
    <w:name w:val="Unresolved Mention"/>
    <w:basedOn w:val="DefaultParagraphFont"/>
    <w:uiPriority w:val="99"/>
    <w:semiHidden/>
    <w:unhideWhenUsed/>
    <w:rsid w:val="001032E7"/>
    <w:rPr>
      <w:color w:val="605E5C"/>
      <w:shd w:val="clear" w:color="auto" w:fill="E1DFDD"/>
    </w:rPr>
  </w:style>
  <w:style w:type="character" w:styleId="FollowedHyperlink">
    <w:name w:val="FollowedHyperlink"/>
    <w:basedOn w:val="DefaultParagraphFont"/>
    <w:uiPriority w:val="99"/>
    <w:semiHidden/>
    <w:unhideWhenUsed/>
    <w:rsid w:val="00FE3CD5"/>
    <w:rPr>
      <w:color w:val="1C2B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hyperlink" Target="mailto:John.Eklund@promachbuil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entonengineering.com/" TargetMode="External"/><Relationship Id="rId12" Type="http://schemas.openxmlformats.org/officeDocument/2006/relationships/hyperlink" Target="http://www.promachbuil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rentonEngineer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enton@PromachBuil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ntonEngineering.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8">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E889-8E55-44AC-9926-E8C79C01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4566</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2019-09-13T16:08:00Z</cp:lastPrinted>
  <dcterms:created xsi:type="dcterms:W3CDTF">2019-09-16T13:15:00Z</dcterms:created>
  <dcterms:modified xsi:type="dcterms:W3CDTF">2019-09-16T13:15:00Z</dcterms:modified>
</cp:coreProperties>
</file>